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61B2" w14:textId="3BEC1B91" w:rsidR="00697EED" w:rsidRDefault="00104B57" w:rsidP="002A14ED">
      <w:pPr>
        <w:pStyle w:val="Title"/>
        <w:jc w:val="center"/>
      </w:pPr>
      <w:r>
        <w:t>Your Unemployment Insurance Information Handbook</w:t>
      </w:r>
    </w:p>
    <w:p w14:paraId="6A82028B" w14:textId="77777777" w:rsidR="00C71F6A" w:rsidRDefault="00104B57" w:rsidP="00104B57">
      <w:pPr>
        <w:jc w:val="center"/>
        <w:rPr>
          <w:sz w:val="28"/>
          <w:szCs w:val="28"/>
        </w:rPr>
      </w:pPr>
      <w:r>
        <w:rPr>
          <w:sz w:val="28"/>
          <w:szCs w:val="28"/>
        </w:rPr>
        <w:t xml:space="preserve">Arkansas Division of Workforce Services                </w:t>
      </w:r>
    </w:p>
    <w:p w14:paraId="19C7B2D3" w14:textId="6048F8EA" w:rsidR="00104B57" w:rsidRDefault="00104B57" w:rsidP="00104B57">
      <w:pPr>
        <w:jc w:val="center"/>
        <w:rPr>
          <w:sz w:val="28"/>
          <w:szCs w:val="28"/>
        </w:rPr>
      </w:pPr>
      <w:r>
        <w:rPr>
          <w:sz w:val="28"/>
          <w:szCs w:val="28"/>
        </w:rPr>
        <w:t>January 2024</w:t>
      </w:r>
    </w:p>
    <w:p w14:paraId="41BADFBC" w14:textId="1CE8F9A7" w:rsidR="00104B57" w:rsidRDefault="00104B57" w:rsidP="00104B57">
      <w:pPr>
        <w:jc w:val="center"/>
        <w:rPr>
          <w:sz w:val="28"/>
          <w:szCs w:val="28"/>
        </w:rPr>
      </w:pPr>
      <w:r>
        <w:rPr>
          <w:sz w:val="28"/>
          <w:szCs w:val="28"/>
        </w:rPr>
        <w:t>Unemployment Insurance Hotline 1-844-908-2178</w:t>
      </w:r>
    </w:p>
    <w:p w14:paraId="6E6D5E4B" w14:textId="74C75BA7" w:rsidR="00104B57" w:rsidRDefault="00104B57" w:rsidP="00104B57">
      <w:pPr>
        <w:jc w:val="center"/>
        <w:rPr>
          <w:sz w:val="28"/>
          <w:szCs w:val="28"/>
        </w:rPr>
      </w:pPr>
      <w:r>
        <w:rPr>
          <w:noProof/>
        </w:rPr>
        <w:drawing>
          <wp:inline distT="0" distB="0" distL="0" distR="0" wp14:anchorId="1F1411FA" wp14:editId="6002647B">
            <wp:extent cx="5715000" cy="3810000"/>
            <wp:effectExtent l="0" t="0" r="0" b="0"/>
            <wp:docPr id="476982646" name="Picture 1" descr="A picture containing water, sky, river,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982646" name="Picture 1" descr="A picture containing water, sky, river, outdoo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pic:spPr>
                </pic:pic>
              </a:graphicData>
            </a:graphic>
          </wp:inline>
        </w:drawing>
      </w:r>
    </w:p>
    <w:p w14:paraId="603B004D" w14:textId="77777777" w:rsidR="00104B57" w:rsidRDefault="00104B57" w:rsidP="00104B57">
      <w:pPr>
        <w:jc w:val="center"/>
        <w:rPr>
          <w:sz w:val="28"/>
          <w:szCs w:val="28"/>
        </w:rPr>
      </w:pPr>
    </w:p>
    <w:p w14:paraId="0E3198FF" w14:textId="170607E5" w:rsidR="00104B57" w:rsidRDefault="00104B57" w:rsidP="00104B57">
      <w:r>
        <w:rPr>
          <w:noProof/>
        </w:rPr>
        <w:drawing>
          <wp:inline distT="0" distB="0" distL="0" distR="0" wp14:anchorId="34357290" wp14:editId="0178D4C9">
            <wp:extent cx="1813761" cy="638175"/>
            <wp:effectExtent l="0" t="0" r="0" b="0"/>
            <wp:docPr id="140122151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221515" name="Picture 5" descr="A picture containing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7415" cy="642979"/>
                    </a:xfrm>
                    <a:prstGeom prst="rect">
                      <a:avLst/>
                    </a:prstGeom>
                    <a:noFill/>
                  </pic:spPr>
                </pic:pic>
              </a:graphicData>
            </a:graphic>
          </wp:inline>
        </w:drawing>
      </w:r>
      <w:r>
        <w:rPr>
          <w:noProof/>
        </w:rPr>
        <w:t xml:space="preserve">                                                                                                         </w:t>
      </w:r>
      <w:r>
        <w:rPr>
          <w:noProof/>
        </w:rPr>
        <w:drawing>
          <wp:inline distT="0" distB="0" distL="0" distR="0" wp14:anchorId="1387C7AA" wp14:editId="5B03716A">
            <wp:extent cx="790575" cy="790575"/>
            <wp:effectExtent l="0" t="0" r="9525" b="9525"/>
            <wp:docPr id="976860446"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860446" name="Picture 4"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inline>
        </w:drawing>
      </w:r>
    </w:p>
    <w:p w14:paraId="317138B0" w14:textId="1FC719CC" w:rsidR="00104B57" w:rsidRDefault="00104B57" w:rsidP="00104B57">
      <w:pPr>
        <w:jc w:val="center"/>
        <w:rPr>
          <w:sz w:val="28"/>
          <w:szCs w:val="28"/>
        </w:rPr>
      </w:pPr>
      <w:r>
        <w:rPr>
          <w:sz w:val="18"/>
          <w:szCs w:val="18"/>
        </w:rPr>
        <w:t>An equal opportunity employer and proud partner of the American Job Center network</w:t>
      </w:r>
    </w:p>
    <w:p w14:paraId="7BBB69D9" w14:textId="77777777" w:rsidR="00104B57" w:rsidRDefault="00104B57" w:rsidP="00104B57">
      <w:pPr>
        <w:jc w:val="center"/>
        <w:rPr>
          <w:sz w:val="28"/>
          <w:szCs w:val="28"/>
        </w:rPr>
      </w:pPr>
    </w:p>
    <w:p w14:paraId="68BA9361" w14:textId="77777777" w:rsidR="00C71F6A" w:rsidRDefault="00C71F6A" w:rsidP="00104B57">
      <w:pPr>
        <w:jc w:val="center"/>
        <w:rPr>
          <w:sz w:val="28"/>
          <w:szCs w:val="28"/>
        </w:rPr>
      </w:pPr>
    </w:p>
    <w:sdt>
      <w:sdtPr>
        <w:rPr>
          <w:rFonts w:asciiTheme="minorHAnsi" w:eastAsiaTheme="minorHAnsi" w:hAnsiTheme="minorHAnsi" w:cstheme="minorBidi"/>
          <w:color w:val="auto"/>
          <w:kern w:val="2"/>
          <w:sz w:val="22"/>
          <w:szCs w:val="22"/>
          <w14:ligatures w14:val="standardContextual"/>
        </w:rPr>
        <w:id w:val="853386484"/>
        <w:docPartObj>
          <w:docPartGallery w:val="Table of Contents"/>
          <w:docPartUnique/>
        </w:docPartObj>
      </w:sdtPr>
      <w:sdtEndPr>
        <w:rPr>
          <w:b/>
          <w:bCs/>
          <w:noProof/>
        </w:rPr>
      </w:sdtEndPr>
      <w:sdtContent>
        <w:p w14:paraId="627C15F3" w14:textId="363B3BB9" w:rsidR="00FA6347" w:rsidRDefault="00FA6347">
          <w:pPr>
            <w:pStyle w:val="TOCHeading"/>
          </w:pPr>
          <w:r>
            <w:t>Table of Contents</w:t>
          </w:r>
        </w:p>
        <w:p w14:paraId="557175E7" w14:textId="5C5478F4" w:rsidR="00FA6347" w:rsidRDefault="00FA634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54593581" w:history="1">
            <w:r w:rsidRPr="004F27EF">
              <w:rPr>
                <w:rStyle w:val="Hyperlink"/>
                <w:noProof/>
              </w:rPr>
              <w:t>SECTION 1: General Information</w:t>
            </w:r>
            <w:r>
              <w:rPr>
                <w:noProof/>
                <w:webHidden/>
              </w:rPr>
              <w:tab/>
            </w:r>
            <w:r>
              <w:rPr>
                <w:noProof/>
                <w:webHidden/>
              </w:rPr>
              <w:fldChar w:fldCharType="begin"/>
            </w:r>
            <w:r>
              <w:rPr>
                <w:noProof/>
                <w:webHidden/>
              </w:rPr>
              <w:instrText xml:space="preserve"> PAGEREF _Toc154593581 \h </w:instrText>
            </w:r>
            <w:r>
              <w:rPr>
                <w:noProof/>
                <w:webHidden/>
              </w:rPr>
            </w:r>
            <w:r>
              <w:rPr>
                <w:noProof/>
                <w:webHidden/>
              </w:rPr>
              <w:fldChar w:fldCharType="separate"/>
            </w:r>
            <w:r w:rsidR="0023158D">
              <w:rPr>
                <w:noProof/>
                <w:webHidden/>
              </w:rPr>
              <w:t>2</w:t>
            </w:r>
            <w:r>
              <w:rPr>
                <w:noProof/>
                <w:webHidden/>
              </w:rPr>
              <w:fldChar w:fldCharType="end"/>
            </w:r>
          </w:hyperlink>
        </w:p>
        <w:p w14:paraId="7CC4F29C" w14:textId="46537C9E" w:rsidR="00FA6347" w:rsidRDefault="005940CA">
          <w:pPr>
            <w:pStyle w:val="TOC2"/>
            <w:tabs>
              <w:tab w:val="right" w:leader="dot" w:pos="9350"/>
            </w:tabs>
            <w:rPr>
              <w:rFonts w:eastAsiaTheme="minorEastAsia"/>
              <w:noProof/>
            </w:rPr>
          </w:pPr>
          <w:hyperlink w:anchor="_Toc154593582" w:history="1">
            <w:r w:rsidR="00FA6347" w:rsidRPr="004F27EF">
              <w:rPr>
                <w:rStyle w:val="Hyperlink"/>
                <w:noProof/>
              </w:rPr>
              <w:t>Purpose of the Unemployment Insurance Handbook</w:t>
            </w:r>
            <w:r w:rsidR="00FA6347">
              <w:rPr>
                <w:noProof/>
                <w:webHidden/>
              </w:rPr>
              <w:tab/>
            </w:r>
            <w:r w:rsidR="00FA6347">
              <w:rPr>
                <w:noProof/>
                <w:webHidden/>
              </w:rPr>
              <w:fldChar w:fldCharType="begin"/>
            </w:r>
            <w:r w:rsidR="00FA6347">
              <w:rPr>
                <w:noProof/>
                <w:webHidden/>
              </w:rPr>
              <w:instrText xml:space="preserve"> PAGEREF _Toc154593582 \h </w:instrText>
            </w:r>
            <w:r w:rsidR="00FA6347">
              <w:rPr>
                <w:noProof/>
                <w:webHidden/>
              </w:rPr>
            </w:r>
            <w:r w:rsidR="00FA6347">
              <w:rPr>
                <w:noProof/>
                <w:webHidden/>
              </w:rPr>
              <w:fldChar w:fldCharType="separate"/>
            </w:r>
            <w:r w:rsidR="0023158D">
              <w:rPr>
                <w:noProof/>
                <w:webHidden/>
              </w:rPr>
              <w:t>2</w:t>
            </w:r>
            <w:r w:rsidR="00FA6347">
              <w:rPr>
                <w:noProof/>
                <w:webHidden/>
              </w:rPr>
              <w:fldChar w:fldCharType="end"/>
            </w:r>
          </w:hyperlink>
        </w:p>
        <w:p w14:paraId="2A9C46C1" w14:textId="429FAFC5" w:rsidR="00FA6347" w:rsidRDefault="005940CA">
          <w:pPr>
            <w:pStyle w:val="TOC2"/>
            <w:tabs>
              <w:tab w:val="right" w:leader="dot" w:pos="9350"/>
            </w:tabs>
            <w:rPr>
              <w:rFonts w:eastAsiaTheme="minorEastAsia"/>
              <w:noProof/>
            </w:rPr>
          </w:pPr>
          <w:hyperlink w:anchor="_Toc154593583" w:history="1">
            <w:r w:rsidR="00FA6347" w:rsidRPr="004F27EF">
              <w:rPr>
                <w:rStyle w:val="Hyperlink"/>
                <w:noProof/>
              </w:rPr>
              <w:t>Contact Information</w:t>
            </w:r>
            <w:r w:rsidR="00FA6347">
              <w:rPr>
                <w:noProof/>
                <w:webHidden/>
              </w:rPr>
              <w:tab/>
            </w:r>
            <w:r w:rsidR="00FA6347">
              <w:rPr>
                <w:noProof/>
                <w:webHidden/>
              </w:rPr>
              <w:fldChar w:fldCharType="begin"/>
            </w:r>
            <w:r w:rsidR="00FA6347">
              <w:rPr>
                <w:noProof/>
                <w:webHidden/>
              </w:rPr>
              <w:instrText xml:space="preserve"> PAGEREF _Toc154593583 \h </w:instrText>
            </w:r>
            <w:r w:rsidR="00FA6347">
              <w:rPr>
                <w:noProof/>
                <w:webHidden/>
              </w:rPr>
            </w:r>
            <w:r w:rsidR="00FA6347">
              <w:rPr>
                <w:noProof/>
                <w:webHidden/>
              </w:rPr>
              <w:fldChar w:fldCharType="separate"/>
            </w:r>
            <w:r w:rsidR="0023158D">
              <w:rPr>
                <w:noProof/>
                <w:webHidden/>
              </w:rPr>
              <w:t>2</w:t>
            </w:r>
            <w:r w:rsidR="00FA6347">
              <w:rPr>
                <w:noProof/>
                <w:webHidden/>
              </w:rPr>
              <w:fldChar w:fldCharType="end"/>
            </w:r>
          </w:hyperlink>
        </w:p>
        <w:p w14:paraId="48532C29" w14:textId="08FA6846" w:rsidR="00FA6347" w:rsidRDefault="005940CA">
          <w:pPr>
            <w:pStyle w:val="TOC2"/>
            <w:tabs>
              <w:tab w:val="right" w:leader="dot" w:pos="9350"/>
            </w:tabs>
            <w:rPr>
              <w:rFonts w:eastAsiaTheme="minorEastAsia"/>
              <w:noProof/>
            </w:rPr>
          </w:pPr>
          <w:hyperlink w:anchor="_Toc154593584" w:history="1">
            <w:r w:rsidR="00FA6347" w:rsidRPr="004F27EF">
              <w:rPr>
                <w:rStyle w:val="Hyperlink"/>
                <w:noProof/>
              </w:rPr>
              <w:t>Language Assistance</w:t>
            </w:r>
            <w:r w:rsidR="00FA6347">
              <w:rPr>
                <w:noProof/>
                <w:webHidden/>
              </w:rPr>
              <w:tab/>
            </w:r>
            <w:r w:rsidR="00FA6347">
              <w:rPr>
                <w:noProof/>
                <w:webHidden/>
              </w:rPr>
              <w:fldChar w:fldCharType="begin"/>
            </w:r>
            <w:r w:rsidR="00FA6347">
              <w:rPr>
                <w:noProof/>
                <w:webHidden/>
              </w:rPr>
              <w:instrText xml:space="preserve"> PAGEREF _Toc154593584 \h </w:instrText>
            </w:r>
            <w:r w:rsidR="00FA6347">
              <w:rPr>
                <w:noProof/>
                <w:webHidden/>
              </w:rPr>
            </w:r>
            <w:r w:rsidR="00FA6347">
              <w:rPr>
                <w:noProof/>
                <w:webHidden/>
              </w:rPr>
              <w:fldChar w:fldCharType="separate"/>
            </w:r>
            <w:r w:rsidR="0023158D">
              <w:rPr>
                <w:noProof/>
                <w:webHidden/>
              </w:rPr>
              <w:t>3</w:t>
            </w:r>
            <w:r w:rsidR="00FA6347">
              <w:rPr>
                <w:noProof/>
                <w:webHidden/>
              </w:rPr>
              <w:fldChar w:fldCharType="end"/>
            </w:r>
          </w:hyperlink>
        </w:p>
        <w:p w14:paraId="39D1F6C3" w14:textId="69338D05" w:rsidR="00FA6347" w:rsidRDefault="005940CA">
          <w:pPr>
            <w:pStyle w:val="TOC2"/>
            <w:tabs>
              <w:tab w:val="right" w:leader="dot" w:pos="9350"/>
            </w:tabs>
            <w:rPr>
              <w:rFonts w:eastAsiaTheme="minorEastAsia"/>
              <w:noProof/>
            </w:rPr>
          </w:pPr>
          <w:hyperlink w:anchor="_Toc154593585" w:history="1">
            <w:r w:rsidR="00FA6347" w:rsidRPr="004F27EF">
              <w:rPr>
                <w:rStyle w:val="Hyperlink"/>
                <w:noProof/>
              </w:rPr>
              <w:t>Overview of the Unemployment Insurance (UI) Program</w:t>
            </w:r>
            <w:r w:rsidR="00FA6347">
              <w:rPr>
                <w:noProof/>
                <w:webHidden/>
              </w:rPr>
              <w:tab/>
            </w:r>
            <w:r w:rsidR="00FA6347">
              <w:rPr>
                <w:noProof/>
                <w:webHidden/>
              </w:rPr>
              <w:fldChar w:fldCharType="begin"/>
            </w:r>
            <w:r w:rsidR="00FA6347">
              <w:rPr>
                <w:noProof/>
                <w:webHidden/>
              </w:rPr>
              <w:instrText xml:space="preserve"> PAGEREF _Toc154593585 \h </w:instrText>
            </w:r>
            <w:r w:rsidR="00FA6347">
              <w:rPr>
                <w:noProof/>
                <w:webHidden/>
              </w:rPr>
            </w:r>
            <w:r w:rsidR="00FA6347">
              <w:rPr>
                <w:noProof/>
                <w:webHidden/>
              </w:rPr>
              <w:fldChar w:fldCharType="separate"/>
            </w:r>
            <w:r w:rsidR="0023158D">
              <w:rPr>
                <w:noProof/>
                <w:webHidden/>
              </w:rPr>
              <w:t>3</w:t>
            </w:r>
            <w:r w:rsidR="00FA6347">
              <w:rPr>
                <w:noProof/>
                <w:webHidden/>
              </w:rPr>
              <w:fldChar w:fldCharType="end"/>
            </w:r>
          </w:hyperlink>
        </w:p>
        <w:p w14:paraId="46F476D3" w14:textId="52237CD9" w:rsidR="00FA6347" w:rsidRDefault="005940CA">
          <w:pPr>
            <w:pStyle w:val="TOC1"/>
            <w:tabs>
              <w:tab w:val="right" w:leader="dot" w:pos="9350"/>
            </w:tabs>
            <w:rPr>
              <w:rFonts w:eastAsiaTheme="minorEastAsia"/>
              <w:noProof/>
            </w:rPr>
          </w:pPr>
          <w:hyperlink w:anchor="_Toc154593586" w:history="1">
            <w:r w:rsidR="00FA6347" w:rsidRPr="004F27EF">
              <w:rPr>
                <w:rStyle w:val="Hyperlink"/>
                <w:noProof/>
              </w:rPr>
              <w:t>SECTION 2: Eligibility for UI Benefits</w:t>
            </w:r>
            <w:r w:rsidR="00FA6347">
              <w:rPr>
                <w:noProof/>
                <w:webHidden/>
              </w:rPr>
              <w:tab/>
            </w:r>
            <w:r w:rsidR="00FA6347">
              <w:rPr>
                <w:noProof/>
                <w:webHidden/>
              </w:rPr>
              <w:fldChar w:fldCharType="begin"/>
            </w:r>
            <w:r w:rsidR="00FA6347">
              <w:rPr>
                <w:noProof/>
                <w:webHidden/>
              </w:rPr>
              <w:instrText xml:space="preserve"> PAGEREF _Toc154593586 \h </w:instrText>
            </w:r>
            <w:r w:rsidR="00FA6347">
              <w:rPr>
                <w:noProof/>
                <w:webHidden/>
              </w:rPr>
            </w:r>
            <w:r w:rsidR="00FA6347">
              <w:rPr>
                <w:noProof/>
                <w:webHidden/>
              </w:rPr>
              <w:fldChar w:fldCharType="separate"/>
            </w:r>
            <w:r w:rsidR="0023158D">
              <w:rPr>
                <w:noProof/>
                <w:webHidden/>
              </w:rPr>
              <w:t>4</w:t>
            </w:r>
            <w:r w:rsidR="00FA6347">
              <w:rPr>
                <w:noProof/>
                <w:webHidden/>
              </w:rPr>
              <w:fldChar w:fldCharType="end"/>
            </w:r>
          </w:hyperlink>
        </w:p>
        <w:p w14:paraId="2B7F4A48" w14:textId="6E22F5F1" w:rsidR="00FA6347" w:rsidRDefault="005940CA">
          <w:pPr>
            <w:pStyle w:val="TOC2"/>
            <w:tabs>
              <w:tab w:val="right" w:leader="dot" w:pos="9350"/>
            </w:tabs>
            <w:rPr>
              <w:rFonts w:eastAsiaTheme="minorEastAsia"/>
              <w:noProof/>
            </w:rPr>
          </w:pPr>
          <w:hyperlink w:anchor="_Toc154593587" w:history="1">
            <w:r w:rsidR="00FA6347" w:rsidRPr="004F27EF">
              <w:rPr>
                <w:rStyle w:val="Hyperlink"/>
                <w:noProof/>
              </w:rPr>
              <w:t>Qualifying for Benefits</w:t>
            </w:r>
            <w:r w:rsidR="00FA6347">
              <w:rPr>
                <w:noProof/>
                <w:webHidden/>
              </w:rPr>
              <w:tab/>
            </w:r>
            <w:r w:rsidR="00FA6347">
              <w:rPr>
                <w:noProof/>
                <w:webHidden/>
              </w:rPr>
              <w:fldChar w:fldCharType="begin"/>
            </w:r>
            <w:r w:rsidR="00FA6347">
              <w:rPr>
                <w:noProof/>
                <w:webHidden/>
              </w:rPr>
              <w:instrText xml:space="preserve"> PAGEREF _Toc154593587 \h </w:instrText>
            </w:r>
            <w:r w:rsidR="00FA6347">
              <w:rPr>
                <w:noProof/>
                <w:webHidden/>
              </w:rPr>
            </w:r>
            <w:r w:rsidR="00FA6347">
              <w:rPr>
                <w:noProof/>
                <w:webHidden/>
              </w:rPr>
              <w:fldChar w:fldCharType="separate"/>
            </w:r>
            <w:r w:rsidR="0023158D">
              <w:rPr>
                <w:noProof/>
                <w:webHidden/>
              </w:rPr>
              <w:t>4</w:t>
            </w:r>
            <w:r w:rsidR="00FA6347">
              <w:rPr>
                <w:noProof/>
                <w:webHidden/>
              </w:rPr>
              <w:fldChar w:fldCharType="end"/>
            </w:r>
          </w:hyperlink>
        </w:p>
        <w:p w14:paraId="4D516686" w14:textId="591E69CF" w:rsidR="00FA6347" w:rsidRDefault="005940CA">
          <w:pPr>
            <w:pStyle w:val="TOC2"/>
            <w:tabs>
              <w:tab w:val="right" w:leader="dot" w:pos="9350"/>
            </w:tabs>
            <w:rPr>
              <w:rFonts w:eastAsiaTheme="minorEastAsia"/>
              <w:noProof/>
            </w:rPr>
          </w:pPr>
          <w:hyperlink w:anchor="_Toc154593588" w:history="1">
            <w:r w:rsidR="00FA6347" w:rsidRPr="004F27EF">
              <w:rPr>
                <w:rStyle w:val="Hyperlink"/>
                <w:noProof/>
              </w:rPr>
              <w:t>Options for Receiving a Payment</w:t>
            </w:r>
            <w:r w:rsidR="00FA6347">
              <w:rPr>
                <w:noProof/>
                <w:webHidden/>
              </w:rPr>
              <w:tab/>
            </w:r>
            <w:r w:rsidR="00FA6347">
              <w:rPr>
                <w:noProof/>
                <w:webHidden/>
              </w:rPr>
              <w:fldChar w:fldCharType="begin"/>
            </w:r>
            <w:r w:rsidR="00FA6347">
              <w:rPr>
                <w:noProof/>
                <w:webHidden/>
              </w:rPr>
              <w:instrText xml:space="preserve"> PAGEREF _Toc154593588 \h </w:instrText>
            </w:r>
            <w:r w:rsidR="00FA6347">
              <w:rPr>
                <w:noProof/>
                <w:webHidden/>
              </w:rPr>
            </w:r>
            <w:r w:rsidR="00FA6347">
              <w:rPr>
                <w:noProof/>
                <w:webHidden/>
              </w:rPr>
              <w:fldChar w:fldCharType="separate"/>
            </w:r>
            <w:r w:rsidR="0023158D">
              <w:rPr>
                <w:noProof/>
                <w:webHidden/>
              </w:rPr>
              <w:t>5</w:t>
            </w:r>
            <w:r w:rsidR="00FA6347">
              <w:rPr>
                <w:noProof/>
                <w:webHidden/>
              </w:rPr>
              <w:fldChar w:fldCharType="end"/>
            </w:r>
          </w:hyperlink>
        </w:p>
        <w:p w14:paraId="46D70FA0" w14:textId="41219DEF" w:rsidR="00FA6347" w:rsidRDefault="005940CA">
          <w:pPr>
            <w:pStyle w:val="TOC2"/>
            <w:tabs>
              <w:tab w:val="right" w:leader="dot" w:pos="9350"/>
            </w:tabs>
            <w:rPr>
              <w:rFonts w:eastAsiaTheme="minorEastAsia"/>
              <w:noProof/>
            </w:rPr>
          </w:pPr>
          <w:hyperlink w:anchor="_Toc154593589" w:history="1">
            <w:r w:rsidR="00FA6347" w:rsidRPr="004F27EF">
              <w:rPr>
                <w:rStyle w:val="Hyperlink"/>
                <w:noProof/>
              </w:rPr>
              <w:t>Amount of UI Benefits</w:t>
            </w:r>
            <w:r w:rsidR="00FA6347">
              <w:rPr>
                <w:noProof/>
                <w:webHidden/>
              </w:rPr>
              <w:tab/>
            </w:r>
            <w:r w:rsidR="00FA6347">
              <w:rPr>
                <w:noProof/>
                <w:webHidden/>
              </w:rPr>
              <w:fldChar w:fldCharType="begin"/>
            </w:r>
            <w:r w:rsidR="00FA6347">
              <w:rPr>
                <w:noProof/>
                <w:webHidden/>
              </w:rPr>
              <w:instrText xml:space="preserve"> PAGEREF _Toc154593589 \h </w:instrText>
            </w:r>
            <w:r w:rsidR="00FA6347">
              <w:rPr>
                <w:noProof/>
                <w:webHidden/>
              </w:rPr>
            </w:r>
            <w:r w:rsidR="00FA6347">
              <w:rPr>
                <w:noProof/>
                <w:webHidden/>
              </w:rPr>
              <w:fldChar w:fldCharType="separate"/>
            </w:r>
            <w:r w:rsidR="0023158D">
              <w:rPr>
                <w:noProof/>
                <w:webHidden/>
              </w:rPr>
              <w:t>5</w:t>
            </w:r>
            <w:r w:rsidR="00FA6347">
              <w:rPr>
                <w:noProof/>
                <w:webHidden/>
              </w:rPr>
              <w:fldChar w:fldCharType="end"/>
            </w:r>
          </w:hyperlink>
        </w:p>
        <w:p w14:paraId="437F4B03" w14:textId="4B99DB39" w:rsidR="00FA6347" w:rsidRDefault="005940CA">
          <w:pPr>
            <w:pStyle w:val="TOC2"/>
            <w:tabs>
              <w:tab w:val="right" w:leader="dot" w:pos="9350"/>
            </w:tabs>
            <w:rPr>
              <w:rFonts w:eastAsiaTheme="minorEastAsia"/>
              <w:noProof/>
            </w:rPr>
          </w:pPr>
          <w:hyperlink w:anchor="_Toc154593590" w:history="1">
            <w:r w:rsidR="00FA6347" w:rsidRPr="004F27EF">
              <w:rPr>
                <w:rStyle w:val="Hyperlink"/>
                <w:noProof/>
              </w:rPr>
              <w:t>Waiting Week</w:t>
            </w:r>
            <w:r w:rsidR="00FA6347">
              <w:rPr>
                <w:noProof/>
                <w:webHidden/>
              </w:rPr>
              <w:tab/>
            </w:r>
            <w:r w:rsidR="00FA6347">
              <w:rPr>
                <w:noProof/>
                <w:webHidden/>
              </w:rPr>
              <w:fldChar w:fldCharType="begin"/>
            </w:r>
            <w:r w:rsidR="00FA6347">
              <w:rPr>
                <w:noProof/>
                <w:webHidden/>
              </w:rPr>
              <w:instrText xml:space="preserve"> PAGEREF _Toc154593590 \h </w:instrText>
            </w:r>
            <w:r w:rsidR="00FA6347">
              <w:rPr>
                <w:noProof/>
                <w:webHidden/>
              </w:rPr>
            </w:r>
            <w:r w:rsidR="00FA6347">
              <w:rPr>
                <w:noProof/>
                <w:webHidden/>
              </w:rPr>
              <w:fldChar w:fldCharType="separate"/>
            </w:r>
            <w:r w:rsidR="0023158D">
              <w:rPr>
                <w:noProof/>
                <w:webHidden/>
              </w:rPr>
              <w:t>6</w:t>
            </w:r>
            <w:r w:rsidR="00FA6347">
              <w:rPr>
                <w:noProof/>
                <w:webHidden/>
              </w:rPr>
              <w:fldChar w:fldCharType="end"/>
            </w:r>
          </w:hyperlink>
        </w:p>
        <w:p w14:paraId="056D7C6C" w14:textId="77EA4021" w:rsidR="00FA6347" w:rsidRDefault="005940CA">
          <w:pPr>
            <w:pStyle w:val="TOC2"/>
            <w:tabs>
              <w:tab w:val="right" w:leader="dot" w:pos="9350"/>
            </w:tabs>
            <w:rPr>
              <w:rFonts w:eastAsiaTheme="minorEastAsia"/>
              <w:noProof/>
            </w:rPr>
          </w:pPr>
          <w:hyperlink w:anchor="_Toc154593591" w:history="1">
            <w:r w:rsidR="00FA6347" w:rsidRPr="004F27EF">
              <w:rPr>
                <w:rStyle w:val="Hyperlink"/>
                <w:noProof/>
              </w:rPr>
              <w:t>Reporting Earnings Other Income or Deductions</w:t>
            </w:r>
            <w:r w:rsidR="00FA6347">
              <w:rPr>
                <w:noProof/>
                <w:webHidden/>
              </w:rPr>
              <w:tab/>
            </w:r>
            <w:r w:rsidR="00FA6347">
              <w:rPr>
                <w:noProof/>
                <w:webHidden/>
              </w:rPr>
              <w:fldChar w:fldCharType="begin"/>
            </w:r>
            <w:r w:rsidR="00FA6347">
              <w:rPr>
                <w:noProof/>
                <w:webHidden/>
              </w:rPr>
              <w:instrText xml:space="preserve"> PAGEREF _Toc154593591 \h </w:instrText>
            </w:r>
            <w:r w:rsidR="00FA6347">
              <w:rPr>
                <w:noProof/>
                <w:webHidden/>
              </w:rPr>
            </w:r>
            <w:r w:rsidR="00FA6347">
              <w:rPr>
                <w:noProof/>
                <w:webHidden/>
              </w:rPr>
              <w:fldChar w:fldCharType="separate"/>
            </w:r>
            <w:r w:rsidR="0023158D">
              <w:rPr>
                <w:noProof/>
                <w:webHidden/>
              </w:rPr>
              <w:t>6</w:t>
            </w:r>
            <w:r w:rsidR="00FA6347">
              <w:rPr>
                <w:noProof/>
                <w:webHidden/>
              </w:rPr>
              <w:fldChar w:fldCharType="end"/>
            </w:r>
          </w:hyperlink>
        </w:p>
        <w:p w14:paraId="544AF5E7" w14:textId="71F95BD2" w:rsidR="00FA6347" w:rsidRDefault="005940CA">
          <w:pPr>
            <w:pStyle w:val="TOC2"/>
            <w:tabs>
              <w:tab w:val="right" w:leader="dot" w:pos="9350"/>
            </w:tabs>
            <w:rPr>
              <w:rFonts w:eastAsiaTheme="minorEastAsia"/>
              <w:noProof/>
            </w:rPr>
          </w:pPr>
          <w:hyperlink w:anchor="_Toc154593592" w:history="1">
            <w:r w:rsidR="00FA6347" w:rsidRPr="004F27EF">
              <w:rPr>
                <w:rStyle w:val="Hyperlink"/>
                <w:noProof/>
              </w:rPr>
              <w:t>Other Income or Deductions that Can Affect Unemployment Benefits</w:t>
            </w:r>
            <w:r w:rsidR="00FA6347">
              <w:rPr>
                <w:noProof/>
                <w:webHidden/>
              </w:rPr>
              <w:tab/>
            </w:r>
            <w:r w:rsidR="00FA6347">
              <w:rPr>
                <w:noProof/>
                <w:webHidden/>
              </w:rPr>
              <w:fldChar w:fldCharType="begin"/>
            </w:r>
            <w:r w:rsidR="00FA6347">
              <w:rPr>
                <w:noProof/>
                <w:webHidden/>
              </w:rPr>
              <w:instrText xml:space="preserve"> PAGEREF _Toc154593592 \h </w:instrText>
            </w:r>
            <w:r w:rsidR="00FA6347">
              <w:rPr>
                <w:noProof/>
                <w:webHidden/>
              </w:rPr>
            </w:r>
            <w:r w:rsidR="00FA6347">
              <w:rPr>
                <w:noProof/>
                <w:webHidden/>
              </w:rPr>
              <w:fldChar w:fldCharType="separate"/>
            </w:r>
            <w:r w:rsidR="0023158D">
              <w:rPr>
                <w:noProof/>
                <w:webHidden/>
              </w:rPr>
              <w:t>7</w:t>
            </w:r>
            <w:r w:rsidR="00FA6347">
              <w:rPr>
                <w:noProof/>
                <w:webHidden/>
              </w:rPr>
              <w:fldChar w:fldCharType="end"/>
            </w:r>
          </w:hyperlink>
        </w:p>
        <w:p w14:paraId="5AC8815F" w14:textId="0E53BB6B" w:rsidR="00FA6347" w:rsidRDefault="005940CA">
          <w:pPr>
            <w:pStyle w:val="TOC2"/>
            <w:tabs>
              <w:tab w:val="right" w:leader="dot" w:pos="9350"/>
            </w:tabs>
            <w:rPr>
              <w:rFonts w:eastAsiaTheme="minorEastAsia"/>
              <w:noProof/>
            </w:rPr>
          </w:pPr>
          <w:hyperlink w:anchor="_Toc154593593" w:history="1">
            <w:r w:rsidR="00FA6347" w:rsidRPr="004F27EF">
              <w:rPr>
                <w:rStyle w:val="Hyperlink"/>
                <w:noProof/>
              </w:rPr>
              <w:t>Filing Weekly Certifications</w:t>
            </w:r>
            <w:r w:rsidR="00FA6347">
              <w:rPr>
                <w:noProof/>
                <w:webHidden/>
              </w:rPr>
              <w:tab/>
            </w:r>
            <w:r w:rsidR="00FA6347">
              <w:rPr>
                <w:noProof/>
                <w:webHidden/>
              </w:rPr>
              <w:fldChar w:fldCharType="begin"/>
            </w:r>
            <w:r w:rsidR="00FA6347">
              <w:rPr>
                <w:noProof/>
                <w:webHidden/>
              </w:rPr>
              <w:instrText xml:space="preserve"> PAGEREF _Toc154593593 \h </w:instrText>
            </w:r>
            <w:r w:rsidR="00FA6347">
              <w:rPr>
                <w:noProof/>
                <w:webHidden/>
              </w:rPr>
            </w:r>
            <w:r w:rsidR="00FA6347">
              <w:rPr>
                <w:noProof/>
                <w:webHidden/>
              </w:rPr>
              <w:fldChar w:fldCharType="separate"/>
            </w:r>
            <w:r w:rsidR="0023158D">
              <w:rPr>
                <w:noProof/>
                <w:webHidden/>
              </w:rPr>
              <w:t>8</w:t>
            </w:r>
            <w:r w:rsidR="00FA6347">
              <w:rPr>
                <w:noProof/>
                <w:webHidden/>
              </w:rPr>
              <w:fldChar w:fldCharType="end"/>
            </w:r>
          </w:hyperlink>
        </w:p>
        <w:p w14:paraId="59180D46" w14:textId="51A63FD1" w:rsidR="00FA6347" w:rsidRDefault="005940CA">
          <w:pPr>
            <w:pStyle w:val="TOC2"/>
            <w:tabs>
              <w:tab w:val="right" w:leader="dot" w:pos="9350"/>
            </w:tabs>
            <w:rPr>
              <w:rFonts w:eastAsiaTheme="minorEastAsia"/>
              <w:noProof/>
            </w:rPr>
          </w:pPr>
          <w:hyperlink w:anchor="_Toc154593594" w:history="1">
            <w:r w:rsidR="00FA6347" w:rsidRPr="004F27EF">
              <w:rPr>
                <w:rStyle w:val="Hyperlink"/>
                <w:noProof/>
              </w:rPr>
              <w:t>Work Search</w:t>
            </w:r>
            <w:r w:rsidR="00FA6347">
              <w:rPr>
                <w:noProof/>
                <w:webHidden/>
              </w:rPr>
              <w:tab/>
            </w:r>
            <w:r w:rsidR="00FA6347">
              <w:rPr>
                <w:noProof/>
                <w:webHidden/>
              </w:rPr>
              <w:fldChar w:fldCharType="begin"/>
            </w:r>
            <w:r w:rsidR="00FA6347">
              <w:rPr>
                <w:noProof/>
                <w:webHidden/>
              </w:rPr>
              <w:instrText xml:space="preserve"> PAGEREF _Toc154593594 \h </w:instrText>
            </w:r>
            <w:r w:rsidR="00FA6347">
              <w:rPr>
                <w:noProof/>
                <w:webHidden/>
              </w:rPr>
            </w:r>
            <w:r w:rsidR="00FA6347">
              <w:rPr>
                <w:noProof/>
                <w:webHidden/>
              </w:rPr>
              <w:fldChar w:fldCharType="separate"/>
            </w:r>
            <w:r w:rsidR="0023158D">
              <w:rPr>
                <w:noProof/>
                <w:webHidden/>
              </w:rPr>
              <w:t>8</w:t>
            </w:r>
            <w:r w:rsidR="00FA6347">
              <w:rPr>
                <w:noProof/>
                <w:webHidden/>
              </w:rPr>
              <w:fldChar w:fldCharType="end"/>
            </w:r>
          </w:hyperlink>
        </w:p>
        <w:p w14:paraId="0AC228A0" w14:textId="642909C6" w:rsidR="00FA6347" w:rsidRDefault="005940CA">
          <w:pPr>
            <w:pStyle w:val="TOC1"/>
            <w:tabs>
              <w:tab w:val="right" w:leader="dot" w:pos="9350"/>
            </w:tabs>
            <w:rPr>
              <w:rFonts w:eastAsiaTheme="minorEastAsia"/>
              <w:noProof/>
            </w:rPr>
          </w:pPr>
          <w:hyperlink w:anchor="_Toc154593595" w:history="1">
            <w:r w:rsidR="00FA6347" w:rsidRPr="004F27EF">
              <w:rPr>
                <w:rStyle w:val="Hyperlink"/>
                <w:noProof/>
              </w:rPr>
              <w:t>SECTION 3: Fraud</w:t>
            </w:r>
            <w:r w:rsidR="00FA6347">
              <w:rPr>
                <w:noProof/>
                <w:webHidden/>
              </w:rPr>
              <w:tab/>
            </w:r>
            <w:r w:rsidR="00FA6347">
              <w:rPr>
                <w:noProof/>
                <w:webHidden/>
              </w:rPr>
              <w:fldChar w:fldCharType="begin"/>
            </w:r>
            <w:r w:rsidR="00FA6347">
              <w:rPr>
                <w:noProof/>
                <w:webHidden/>
              </w:rPr>
              <w:instrText xml:space="preserve"> PAGEREF _Toc154593595 \h </w:instrText>
            </w:r>
            <w:r w:rsidR="00FA6347">
              <w:rPr>
                <w:noProof/>
                <w:webHidden/>
              </w:rPr>
            </w:r>
            <w:r w:rsidR="00FA6347">
              <w:rPr>
                <w:noProof/>
                <w:webHidden/>
              </w:rPr>
              <w:fldChar w:fldCharType="separate"/>
            </w:r>
            <w:r w:rsidR="0023158D">
              <w:rPr>
                <w:noProof/>
                <w:webHidden/>
              </w:rPr>
              <w:t>10</w:t>
            </w:r>
            <w:r w:rsidR="00FA6347">
              <w:rPr>
                <w:noProof/>
                <w:webHidden/>
              </w:rPr>
              <w:fldChar w:fldCharType="end"/>
            </w:r>
          </w:hyperlink>
        </w:p>
        <w:p w14:paraId="559D2EB5" w14:textId="74EF02EB" w:rsidR="00FA6347" w:rsidRDefault="005940CA">
          <w:pPr>
            <w:pStyle w:val="TOC2"/>
            <w:tabs>
              <w:tab w:val="right" w:leader="dot" w:pos="9350"/>
            </w:tabs>
            <w:rPr>
              <w:rFonts w:eastAsiaTheme="minorEastAsia"/>
              <w:noProof/>
            </w:rPr>
          </w:pPr>
          <w:hyperlink w:anchor="_Toc154593596" w:history="1">
            <w:r w:rsidR="00FA6347" w:rsidRPr="004F27EF">
              <w:rPr>
                <w:rStyle w:val="Hyperlink"/>
                <w:noProof/>
              </w:rPr>
              <w:t>Definition of Fraud</w:t>
            </w:r>
            <w:r w:rsidR="00FA6347">
              <w:rPr>
                <w:noProof/>
                <w:webHidden/>
              </w:rPr>
              <w:tab/>
            </w:r>
            <w:r w:rsidR="00FA6347">
              <w:rPr>
                <w:noProof/>
                <w:webHidden/>
              </w:rPr>
              <w:fldChar w:fldCharType="begin"/>
            </w:r>
            <w:r w:rsidR="00FA6347">
              <w:rPr>
                <w:noProof/>
                <w:webHidden/>
              </w:rPr>
              <w:instrText xml:space="preserve"> PAGEREF _Toc154593596 \h </w:instrText>
            </w:r>
            <w:r w:rsidR="00FA6347">
              <w:rPr>
                <w:noProof/>
                <w:webHidden/>
              </w:rPr>
            </w:r>
            <w:r w:rsidR="00FA6347">
              <w:rPr>
                <w:noProof/>
                <w:webHidden/>
              </w:rPr>
              <w:fldChar w:fldCharType="separate"/>
            </w:r>
            <w:r w:rsidR="0023158D">
              <w:rPr>
                <w:noProof/>
                <w:webHidden/>
              </w:rPr>
              <w:t>10</w:t>
            </w:r>
            <w:r w:rsidR="00FA6347">
              <w:rPr>
                <w:noProof/>
                <w:webHidden/>
              </w:rPr>
              <w:fldChar w:fldCharType="end"/>
            </w:r>
          </w:hyperlink>
        </w:p>
        <w:p w14:paraId="0A15B285" w14:textId="6535AEAF" w:rsidR="00FA6347" w:rsidRDefault="005940CA">
          <w:pPr>
            <w:pStyle w:val="TOC2"/>
            <w:tabs>
              <w:tab w:val="right" w:leader="dot" w:pos="9350"/>
            </w:tabs>
            <w:rPr>
              <w:rFonts w:eastAsiaTheme="minorEastAsia"/>
              <w:noProof/>
            </w:rPr>
          </w:pPr>
          <w:hyperlink w:anchor="_Toc154593597" w:history="1">
            <w:r w:rsidR="00FA6347" w:rsidRPr="004F27EF">
              <w:rPr>
                <w:rStyle w:val="Hyperlink"/>
                <w:noProof/>
              </w:rPr>
              <w:t>Examples of UI Fraud</w:t>
            </w:r>
            <w:r w:rsidR="00FA6347">
              <w:rPr>
                <w:noProof/>
                <w:webHidden/>
              </w:rPr>
              <w:tab/>
            </w:r>
            <w:r w:rsidR="00FA6347">
              <w:rPr>
                <w:noProof/>
                <w:webHidden/>
              </w:rPr>
              <w:fldChar w:fldCharType="begin"/>
            </w:r>
            <w:r w:rsidR="00FA6347">
              <w:rPr>
                <w:noProof/>
                <w:webHidden/>
              </w:rPr>
              <w:instrText xml:space="preserve"> PAGEREF _Toc154593597 \h </w:instrText>
            </w:r>
            <w:r w:rsidR="00FA6347">
              <w:rPr>
                <w:noProof/>
                <w:webHidden/>
              </w:rPr>
            </w:r>
            <w:r w:rsidR="00FA6347">
              <w:rPr>
                <w:noProof/>
                <w:webHidden/>
              </w:rPr>
              <w:fldChar w:fldCharType="separate"/>
            </w:r>
            <w:r w:rsidR="0023158D">
              <w:rPr>
                <w:noProof/>
                <w:webHidden/>
              </w:rPr>
              <w:t>10</w:t>
            </w:r>
            <w:r w:rsidR="00FA6347">
              <w:rPr>
                <w:noProof/>
                <w:webHidden/>
              </w:rPr>
              <w:fldChar w:fldCharType="end"/>
            </w:r>
          </w:hyperlink>
        </w:p>
        <w:p w14:paraId="7D6E46D8" w14:textId="313A87FB" w:rsidR="00FA6347" w:rsidRDefault="005940CA">
          <w:pPr>
            <w:pStyle w:val="TOC2"/>
            <w:tabs>
              <w:tab w:val="right" w:leader="dot" w:pos="9350"/>
            </w:tabs>
            <w:rPr>
              <w:rFonts w:eastAsiaTheme="minorEastAsia"/>
              <w:noProof/>
            </w:rPr>
          </w:pPr>
          <w:hyperlink w:anchor="_Toc154593598" w:history="1">
            <w:r w:rsidR="00FA6347" w:rsidRPr="004F27EF">
              <w:rPr>
                <w:rStyle w:val="Hyperlink"/>
                <w:noProof/>
              </w:rPr>
              <w:t>Penalties for Fraud</w:t>
            </w:r>
            <w:r w:rsidR="00FA6347">
              <w:rPr>
                <w:noProof/>
                <w:webHidden/>
              </w:rPr>
              <w:tab/>
            </w:r>
            <w:r w:rsidR="00FA6347">
              <w:rPr>
                <w:noProof/>
                <w:webHidden/>
              </w:rPr>
              <w:fldChar w:fldCharType="begin"/>
            </w:r>
            <w:r w:rsidR="00FA6347">
              <w:rPr>
                <w:noProof/>
                <w:webHidden/>
              </w:rPr>
              <w:instrText xml:space="preserve"> PAGEREF _Toc154593598 \h </w:instrText>
            </w:r>
            <w:r w:rsidR="00FA6347">
              <w:rPr>
                <w:noProof/>
                <w:webHidden/>
              </w:rPr>
            </w:r>
            <w:r w:rsidR="00FA6347">
              <w:rPr>
                <w:noProof/>
                <w:webHidden/>
              </w:rPr>
              <w:fldChar w:fldCharType="separate"/>
            </w:r>
            <w:r w:rsidR="0023158D">
              <w:rPr>
                <w:noProof/>
                <w:webHidden/>
              </w:rPr>
              <w:t>10</w:t>
            </w:r>
            <w:r w:rsidR="00FA6347">
              <w:rPr>
                <w:noProof/>
                <w:webHidden/>
              </w:rPr>
              <w:fldChar w:fldCharType="end"/>
            </w:r>
          </w:hyperlink>
        </w:p>
        <w:p w14:paraId="0AA0C4F5" w14:textId="0DF425A4" w:rsidR="00FA6347" w:rsidRDefault="005940CA">
          <w:pPr>
            <w:pStyle w:val="TOC2"/>
            <w:tabs>
              <w:tab w:val="right" w:leader="dot" w:pos="9350"/>
            </w:tabs>
            <w:rPr>
              <w:rFonts w:eastAsiaTheme="minorEastAsia"/>
              <w:noProof/>
            </w:rPr>
          </w:pPr>
          <w:hyperlink w:anchor="_Toc154593599" w:history="1">
            <w:r w:rsidR="00FA6347" w:rsidRPr="004F27EF">
              <w:rPr>
                <w:rStyle w:val="Hyperlink"/>
                <w:noProof/>
              </w:rPr>
              <w:t>What We Do to Stop UI Fraud</w:t>
            </w:r>
            <w:r w:rsidR="00FA6347">
              <w:rPr>
                <w:noProof/>
                <w:webHidden/>
              </w:rPr>
              <w:tab/>
            </w:r>
            <w:r w:rsidR="00FA6347">
              <w:rPr>
                <w:noProof/>
                <w:webHidden/>
              </w:rPr>
              <w:fldChar w:fldCharType="begin"/>
            </w:r>
            <w:r w:rsidR="00FA6347">
              <w:rPr>
                <w:noProof/>
                <w:webHidden/>
              </w:rPr>
              <w:instrText xml:space="preserve"> PAGEREF _Toc154593599 \h </w:instrText>
            </w:r>
            <w:r w:rsidR="00FA6347">
              <w:rPr>
                <w:noProof/>
                <w:webHidden/>
              </w:rPr>
            </w:r>
            <w:r w:rsidR="00FA6347">
              <w:rPr>
                <w:noProof/>
                <w:webHidden/>
              </w:rPr>
              <w:fldChar w:fldCharType="separate"/>
            </w:r>
            <w:r w:rsidR="0023158D">
              <w:rPr>
                <w:noProof/>
                <w:webHidden/>
              </w:rPr>
              <w:t>11</w:t>
            </w:r>
            <w:r w:rsidR="00FA6347">
              <w:rPr>
                <w:noProof/>
                <w:webHidden/>
              </w:rPr>
              <w:fldChar w:fldCharType="end"/>
            </w:r>
          </w:hyperlink>
        </w:p>
        <w:p w14:paraId="54B0A17A" w14:textId="519586B1" w:rsidR="00FA6347" w:rsidRDefault="005940CA">
          <w:pPr>
            <w:pStyle w:val="TOC2"/>
            <w:tabs>
              <w:tab w:val="right" w:leader="dot" w:pos="9350"/>
            </w:tabs>
            <w:rPr>
              <w:rFonts w:eastAsiaTheme="minorEastAsia"/>
              <w:noProof/>
            </w:rPr>
          </w:pPr>
          <w:hyperlink w:anchor="_Toc154593600" w:history="1">
            <w:r w:rsidR="00FA6347" w:rsidRPr="004F27EF">
              <w:rPr>
                <w:rStyle w:val="Hyperlink"/>
                <w:noProof/>
              </w:rPr>
              <w:t>Unemployment Insurance Fraud and Identity Theft</w:t>
            </w:r>
            <w:r w:rsidR="00FA6347">
              <w:rPr>
                <w:noProof/>
                <w:webHidden/>
              </w:rPr>
              <w:tab/>
            </w:r>
            <w:r w:rsidR="00FA6347">
              <w:rPr>
                <w:noProof/>
                <w:webHidden/>
              </w:rPr>
              <w:fldChar w:fldCharType="begin"/>
            </w:r>
            <w:r w:rsidR="00FA6347">
              <w:rPr>
                <w:noProof/>
                <w:webHidden/>
              </w:rPr>
              <w:instrText xml:space="preserve"> PAGEREF _Toc154593600 \h </w:instrText>
            </w:r>
            <w:r w:rsidR="00FA6347">
              <w:rPr>
                <w:noProof/>
                <w:webHidden/>
              </w:rPr>
            </w:r>
            <w:r w:rsidR="00FA6347">
              <w:rPr>
                <w:noProof/>
                <w:webHidden/>
              </w:rPr>
              <w:fldChar w:fldCharType="separate"/>
            </w:r>
            <w:r w:rsidR="0023158D">
              <w:rPr>
                <w:noProof/>
                <w:webHidden/>
              </w:rPr>
              <w:t>11</w:t>
            </w:r>
            <w:r w:rsidR="00FA6347">
              <w:rPr>
                <w:noProof/>
                <w:webHidden/>
              </w:rPr>
              <w:fldChar w:fldCharType="end"/>
            </w:r>
          </w:hyperlink>
        </w:p>
        <w:p w14:paraId="172FA12F" w14:textId="40D9BFE0" w:rsidR="00FA6347" w:rsidRDefault="005940CA">
          <w:pPr>
            <w:pStyle w:val="TOC1"/>
            <w:tabs>
              <w:tab w:val="right" w:leader="dot" w:pos="9350"/>
            </w:tabs>
            <w:rPr>
              <w:rFonts w:eastAsiaTheme="minorEastAsia"/>
              <w:noProof/>
            </w:rPr>
          </w:pPr>
          <w:hyperlink w:anchor="_Toc154593601" w:history="1">
            <w:r w:rsidR="00FA6347" w:rsidRPr="004F27EF">
              <w:rPr>
                <w:rStyle w:val="Hyperlink"/>
                <w:noProof/>
              </w:rPr>
              <w:t>SECTION 4: Appeal Rights</w:t>
            </w:r>
            <w:r w:rsidR="00FA6347">
              <w:rPr>
                <w:noProof/>
                <w:webHidden/>
              </w:rPr>
              <w:tab/>
            </w:r>
            <w:r w:rsidR="00FA6347">
              <w:rPr>
                <w:noProof/>
                <w:webHidden/>
              </w:rPr>
              <w:fldChar w:fldCharType="begin"/>
            </w:r>
            <w:r w:rsidR="00FA6347">
              <w:rPr>
                <w:noProof/>
                <w:webHidden/>
              </w:rPr>
              <w:instrText xml:space="preserve"> PAGEREF _Toc154593601 \h </w:instrText>
            </w:r>
            <w:r w:rsidR="00FA6347">
              <w:rPr>
                <w:noProof/>
                <w:webHidden/>
              </w:rPr>
            </w:r>
            <w:r w:rsidR="00FA6347">
              <w:rPr>
                <w:noProof/>
                <w:webHidden/>
              </w:rPr>
              <w:fldChar w:fldCharType="separate"/>
            </w:r>
            <w:r w:rsidR="0023158D">
              <w:rPr>
                <w:noProof/>
                <w:webHidden/>
              </w:rPr>
              <w:t>12</w:t>
            </w:r>
            <w:r w:rsidR="00FA6347">
              <w:rPr>
                <w:noProof/>
                <w:webHidden/>
              </w:rPr>
              <w:fldChar w:fldCharType="end"/>
            </w:r>
          </w:hyperlink>
        </w:p>
        <w:p w14:paraId="19475614" w14:textId="0B2A388A" w:rsidR="00FA6347" w:rsidRDefault="005940CA">
          <w:pPr>
            <w:pStyle w:val="TOC2"/>
            <w:tabs>
              <w:tab w:val="right" w:leader="dot" w:pos="9350"/>
            </w:tabs>
            <w:rPr>
              <w:rFonts w:eastAsiaTheme="minorEastAsia"/>
              <w:noProof/>
            </w:rPr>
          </w:pPr>
          <w:hyperlink w:anchor="_Toc154593602" w:history="1">
            <w:r w:rsidR="00FA6347" w:rsidRPr="004F27EF">
              <w:rPr>
                <w:rStyle w:val="Hyperlink"/>
                <w:noProof/>
              </w:rPr>
              <w:t>The Appeal Process</w:t>
            </w:r>
            <w:r w:rsidR="00FA6347">
              <w:rPr>
                <w:noProof/>
                <w:webHidden/>
              </w:rPr>
              <w:tab/>
            </w:r>
            <w:r w:rsidR="00FA6347">
              <w:rPr>
                <w:noProof/>
                <w:webHidden/>
              </w:rPr>
              <w:fldChar w:fldCharType="begin"/>
            </w:r>
            <w:r w:rsidR="00FA6347">
              <w:rPr>
                <w:noProof/>
                <w:webHidden/>
              </w:rPr>
              <w:instrText xml:space="preserve"> PAGEREF _Toc154593602 \h </w:instrText>
            </w:r>
            <w:r w:rsidR="00FA6347">
              <w:rPr>
                <w:noProof/>
                <w:webHidden/>
              </w:rPr>
            </w:r>
            <w:r w:rsidR="00FA6347">
              <w:rPr>
                <w:noProof/>
                <w:webHidden/>
              </w:rPr>
              <w:fldChar w:fldCharType="separate"/>
            </w:r>
            <w:r w:rsidR="0023158D">
              <w:rPr>
                <w:noProof/>
                <w:webHidden/>
              </w:rPr>
              <w:t>12</w:t>
            </w:r>
            <w:r w:rsidR="00FA6347">
              <w:rPr>
                <w:noProof/>
                <w:webHidden/>
              </w:rPr>
              <w:fldChar w:fldCharType="end"/>
            </w:r>
          </w:hyperlink>
        </w:p>
        <w:p w14:paraId="60BDF41D" w14:textId="20457D13" w:rsidR="00FA6347" w:rsidRDefault="005940CA">
          <w:pPr>
            <w:pStyle w:val="TOC2"/>
            <w:tabs>
              <w:tab w:val="right" w:leader="dot" w:pos="9350"/>
            </w:tabs>
            <w:rPr>
              <w:rFonts w:eastAsiaTheme="minorEastAsia"/>
              <w:noProof/>
            </w:rPr>
          </w:pPr>
          <w:hyperlink w:anchor="_Toc154593603" w:history="1">
            <w:r w:rsidR="00FA6347" w:rsidRPr="004F27EF">
              <w:rPr>
                <w:rStyle w:val="Hyperlink"/>
                <w:noProof/>
              </w:rPr>
              <w:t>Appeal Tribunal</w:t>
            </w:r>
            <w:r w:rsidR="00FA6347">
              <w:rPr>
                <w:noProof/>
                <w:webHidden/>
              </w:rPr>
              <w:tab/>
            </w:r>
            <w:r w:rsidR="00FA6347">
              <w:rPr>
                <w:noProof/>
                <w:webHidden/>
              </w:rPr>
              <w:fldChar w:fldCharType="begin"/>
            </w:r>
            <w:r w:rsidR="00FA6347">
              <w:rPr>
                <w:noProof/>
                <w:webHidden/>
              </w:rPr>
              <w:instrText xml:space="preserve"> PAGEREF _Toc154593603 \h </w:instrText>
            </w:r>
            <w:r w:rsidR="00FA6347">
              <w:rPr>
                <w:noProof/>
                <w:webHidden/>
              </w:rPr>
            </w:r>
            <w:r w:rsidR="00FA6347">
              <w:rPr>
                <w:noProof/>
                <w:webHidden/>
              </w:rPr>
              <w:fldChar w:fldCharType="separate"/>
            </w:r>
            <w:r w:rsidR="0023158D">
              <w:rPr>
                <w:noProof/>
                <w:webHidden/>
              </w:rPr>
              <w:t>12</w:t>
            </w:r>
            <w:r w:rsidR="00FA6347">
              <w:rPr>
                <w:noProof/>
                <w:webHidden/>
              </w:rPr>
              <w:fldChar w:fldCharType="end"/>
            </w:r>
          </w:hyperlink>
        </w:p>
        <w:p w14:paraId="724AD4DF" w14:textId="259AD953" w:rsidR="00FA6347" w:rsidRDefault="005940CA">
          <w:pPr>
            <w:pStyle w:val="TOC2"/>
            <w:tabs>
              <w:tab w:val="right" w:leader="dot" w:pos="9350"/>
            </w:tabs>
            <w:rPr>
              <w:rFonts w:eastAsiaTheme="minorEastAsia"/>
              <w:noProof/>
            </w:rPr>
          </w:pPr>
          <w:hyperlink w:anchor="_Toc154593604" w:history="1">
            <w:r w:rsidR="00FA6347" w:rsidRPr="004F27EF">
              <w:rPr>
                <w:rStyle w:val="Hyperlink"/>
                <w:noProof/>
              </w:rPr>
              <w:t>Board of Review</w:t>
            </w:r>
            <w:r w:rsidR="00FA6347">
              <w:rPr>
                <w:noProof/>
                <w:webHidden/>
              </w:rPr>
              <w:tab/>
            </w:r>
            <w:r w:rsidR="00FA6347">
              <w:rPr>
                <w:noProof/>
                <w:webHidden/>
              </w:rPr>
              <w:fldChar w:fldCharType="begin"/>
            </w:r>
            <w:r w:rsidR="00FA6347">
              <w:rPr>
                <w:noProof/>
                <w:webHidden/>
              </w:rPr>
              <w:instrText xml:space="preserve"> PAGEREF _Toc154593604 \h </w:instrText>
            </w:r>
            <w:r w:rsidR="00FA6347">
              <w:rPr>
                <w:noProof/>
                <w:webHidden/>
              </w:rPr>
            </w:r>
            <w:r w:rsidR="00FA6347">
              <w:rPr>
                <w:noProof/>
                <w:webHidden/>
              </w:rPr>
              <w:fldChar w:fldCharType="separate"/>
            </w:r>
            <w:r w:rsidR="0023158D">
              <w:rPr>
                <w:noProof/>
                <w:webHidden/>
              </w:rPr>
              <w:t>12</w:t>
            </w:r>
            <w:r w:rsidR="00FA6347">
              <w:rPr>
                <w:noProof/>
                <w:webHidden/>
              </w:rPr>
              <w:fldChar w:fldCharType="end"/>
            </w:r>
          </w:hyperlink>
        </w:p>
        <w:p w14:paraId="3BD57522" w14:textId="7316128C" w:rsidR="00FA6347" w:rsidRDefault="005940CA">
          <w:pPr>
            <w:pStyle w:val="TOC2"/>
            <w:tabs>
              <w:tab w:val="right" w:leader="dot" w:pos="9350"/>
            </w:tabs>
            <w:rPr>
              <w:rFonts w:eastAsiaTheme="minorEastAsia"/>
              <w:noProof/>
            </w:rPr>
          </w:pPr>
          <w:hyperlink w:anchor="_Toc154593605" w:history="1">
            <w:r w:rsidR="00FA6347" w:rsidRPr="004F27EF">
              <w:rPr>
                <w:rStyle w:val="Hyperlink"/>
                <w:noProof/>
              </w:rPr>
              <w:t>Arkansas Court of Appeals</w:t>
            </w:r>
            <w:r w:rsidR="00FA6347">
              <w:rPr>
                <w:noProof/>
                <w:webHidden/>
              </w:rPr>
              <w:tab/>
            </w:r>
            <w:r w:rsidR="00FA6347">
              <w:rPr>
                <w:noProof/>
                <w:webHidden/>
              </w:rPr>
              <w:fldChar w:fldCharType="begin"/>
            </w:r>
            <w:r w:rsidR="00FA6347">
              <w:rPr>
                <w:noProof/>
                <w:webHidden/>
              </w:rPr>
              <w:instrText xml:space="preserve"> PAGEREF _Toc154593605 \h </w:instrText>
            </w:r>
            <w:r w:rsidR="00FA6347">
              <w:rPr>
                <w:noProof/>
                <w:webHidden/>
              </w:rPr>
            </w:r>
            <w:r w:rsidR="00FA6347">
              <w:rPr>
                <w:noProof/>
                <w:webHidden/>
              </w:rPr>
              <w:fldChar w:fldCharType="separate"/>
            </w:r>
            <w:r w:rsidR="0023158D">
              <w:rPr>
                <w:noProof/>
                <w:webHidden/>
              </w:rPr>
              <w:t>13</w:t>
            </w:r>
            <w:r w:rsidR="00FA6347">
              <w:rPr>
                <w:noProof/>
                <w:webHidden/>
              </w:rPr>
              <w:fldChar w:fldCharType="end"/>
            </w:r>
          </w:hyperlink>
        </w:p>
        <w:p w14:paraId="06FB7897" w14:textId="161C9603" w:rsidR="00FA6347" w:rsidRDefault="005940CA">
          <w:pPr>
            <w:pStyle w:val="TOC2"/>
            <w:tabs>
              <w:tab w:val="right" w:leader="dot" w:pos="9350"/>
            </w:tabs>
            <w:rPr>
              <w:rFonts w:eastAsiaTheme="minorEastAsia"/>
              <w:noProof/>
            </w:rPr>
          </w:pPr>
          <w:hyperlink w:anchor="_Toc154593606" w:history="1">
            <w:r w:rsidR="00FA6347" w:rsidRPr="004F27EF">
              <w:rPr>
                <w:rStyle w:val="Hyperlink"/>
                <w:noProof/>
              </w:rPr>
              <w:t>Filing Continued Claims During Your Appeal</w:t>
            </w:r>
            <w:r w:rsidR="00FA6347">
              <w:rPr>
                <w:noProof/>
                <w:webHidden/>
              </w:rPr>
              <w:tab/>
            </w:r>
            <w:r w:rsidR="00FA6347">
              <w:rPr>
                <w:noProof/>
                <w:webHidden/>
              </w:rPr>
              <w:fldChar w:fldCharType="begin"/>
            </w:r>
            <w:r w:rsidR="00FA6347">
              <w:rPr>
                <w:noProof/>
                <w:webHidden/>
              </w:rPr>
              <w:instrText xml:space="preserve"> PAGEREF _Toc154593606 \h </w:instrText>
            </w:r>
            <w:r w:rsidR="00FA6347">
              <w:rPr>
                <w:noProof/>
                <w:webHidden/>
              </w:rPr>
            </w:r>
            <w:r w:rsidR="00FA6347">
              <w:rPr>
                <w:noProof/>
                <w:webHidden/>
              </w:rPr>
              <w:fldChar w:fldCharType="separate"/>
            </w:r>
            <w:r w:rsidR="0023158D">
              <w:rPr>
                <w:noProof/>
                <w:webHidden/>
              </w:rPr>
              <w:t>13</w:t>
            </w:r>
            <w:r w:rsidR="00FA6347">
              <w:rPr>
                <w:noProof/>
                <w:webHidden/>
              </w:rPr>
              <w:fldChar w:fldCharType="end"/>
            </w:r>
          </w:hyperlink>
        </w:p>
        <w:p w14:paraId="784DE728" w14:textId="45B429B7" w:rsidR="00FA6347" w:rsidRDefault="005940CA">
          <w:pPr>
            <w:pStyle w:val="TOC1"/>
            <w:tabs>
              <w:tab w:val="right" w:leader="dot" w:pos="9350"/>
            </w:tabs>
            <w:rPr>
              <w:rFonts w:eastAsiaTheme="minorEastAsia"/>
              <w:noProof/>
            </w:rPr>
          </w:pPr>
          <w:hyperlink w:anchor="_Toc154593607" w:history="1">
            <w:r w:rsidR="00FA6347" w:rsidRPr="004F27EF">
              <w:rPr>
                <w:rStyle w:val="Hyperlink"/>
                <w:noProof/>
              </w:rPr>
              <w:t>Appendix A: Legal Disclosures</w:t>
            </w:r>
            <w:r w:rsidR="00FA6347">
              <w:rPr>
                <w:noProof/>
                <w:webHidden/>
              </w:rPr>
              <w:tab/>
            </w:r>
            <w:r w:rsidR="00FA6347">
              <w:rPr>
                <w:noProof/>
                <w:webHidden/>
              </w:rPr>
              <w:fldChar w:fldCharType="begin"/>
            </w:r>
            <w:r w:rsidR="00FA6347">
              <w:rPr>
                <w:noProof/>
                <w:webHidden/>
              </w:rPr>
              <w:instrText xml:space="preserve"> PAGEREF _Toc154593607 \h </w:instrText>
            </w:r>
            <w:r w:rsidR="00FA6347">
              <w:rPr>
                <w:noProof/>
                <w:webHidden/>
              </w:rPr>
            </w:r>
            <w:r w:rsidR="00FA6347">
              <w:rPr>
                <w:noProof/>
                <w:webHidden/>
              </w:rPr>
              <w:fldChar w:fldCharType="separate"/>
            </w:r>
            <w:r w:rsidR="0023158D">
              <w:rPr>
                <w:noProof/>
                <w:webHidden/>
              </w:rPr>
              <w:t>14</w:t>
            </w:r>
            <w:r w:rsidR="00FA6347">
              <w:rPr>
                <w:noProof/>
                <w:webHidden/>
              </w:rPr>
              <w:fldChar w:fldCharType="end"/>
            </w:r>
          </w:hyperlink>
        </w:p>
        <w:p w14:paraId="5FA9F379" w14:textId="47EE8DEB" w:rsidR="00FA6347" w:rsidRDefault="005940CA">
          <w:pPr>
            <w:pStyle w:val="TOC3"/>
            <w:tabs>
              <w:tab w:val="right" w:leader="dot" w:pos="9350"/>
            </w:tabs>
            <w:rPr>
              <w:rFonts w:eastAsiaTheme="minorEastAsia"/>
              <w:noProof/>
            </w:rPr>
          </w:pPr>
          <w:hyperlink w:anchor="_Toc154593608" w:history="1">
            <w:r w:rsidR="00FA6347" w:rsidRPr="004F27EF">
              <w:rPr>
                <w:rStyle w:val="Hyperlink"/>
                <w:rFonts w:cstheme="minorHAnsi"/>
                <w:noProof/>
              </w:rPr>
              <w:t>Equal Opportunity Information</w:t>
            </w:r>
            <w:r w:rsidR="00FA6347">
              <w:rPr>
                <w:noProof/>
                <w:webHidden/>
              </w:rPr>
              <w:tab/>
            </w:r>
            <w:r w:rsidR="00FA6347">
              <w:rPr>
                <w:noProof/>
                <w:webHidden/>
              </w:rPr>
              <w:fldChar w:fldCharType="begin"/>
            </w:r>
            <w:r w:rsidR="00FA6347">
              <w:rPr>
                <w:noProof/>
                <w:webHidden/>
              </w:rPr>
              <w:instrText xml:space="preserve"> PAGEREF _Toc154593608 \h </w:instrText>
            </w:r>
            <w:r w:rsidR="00FA6347">
              <w:rPr>
                <w:noProof/>
                <w:webHidden/>
              </w:rPr>
            </w:r>
            <w:r w:rsidR="00FA6347">
              <w:rPr>
                <w:noProof/>
                <w:webHidden/>
              </w:rPr>
              <w:fldChar w:fldCharType="separate"/>
            </w:r>
            <w:r w:rsidR="0023158D">
              <w:rPr>
                <w:noProof/>
                <w:webHidden/>
              </w:rPr>
              <w:t>14</w:t>
            </w:r>
            <w:r w:rsidR="00FA6347">
              <w:rPr>
                <w:noProof/>
                <w:webHidden/>
              </w:rPr>
              <w:fldChar w:fldCharType="end"/>
            </w:r>
          </w:hyperlink>
        </w:p>
        <w:p w14:paraId="15EE523C" w14:textId="66FB87DE" w:rsidR="00FA6347" w:rsidRDefault="005940CA">
          <w:pPr>
            <w:pStyle w:val="TOC3"/>
            <w:tabs>
              <w:tab w:val="right" w:leader="dot" w:pos="9350"/>
            </w:tabs>
            <w:rPr>
              <w:rFonts w:eastAsiaTheme="minorEastAsia"/>
              <w:noProof/>
            </w:rPr>
          </w:pPr>
          <w:hyperlink w:anchor="_Toc154593609" w:history="1">
            <w:r w:rsidR="00FA6347" w:rsidRPr="004F27EF">
              <w:rPr>
                <w:rStyle w:val="Hyperlink"/>
                <w:rFonts w:cstheme="minorHAnsi"/>
                <w:noProof/>
              </w:rPr>
              <w:t>What to Do if You Experience Discrimination</w:t>
            </w:r>
            <w:r w:rsidR="00FA6347">
              <w:rPr>
                <w:noProof/>
                <w:webHidden/>
              </w:rPr>
              <w:tab/>
            </w:r>
            <w:r w:rsidR="00FA6347">
              <w:rPr>
                <w:noProof/>
                <w:webHidden/>
              </w:rPr>
              <w:fldChar w:fldCharType="begin"/>
            </w:r>
            <w:r w:rsidR="00FA6347">
              <w:rPr>
                <w:noProof/>
                <w:webHidden/>
              </w:rPr>
              <w:instrText xml:space="preserve"> PAGEREF _Toc154593609 \h </w:instrText>
            </w:r>
            <w:r w:rsidR="00FA6347">
              <w:rPr>
                <w:noProof/>
                <w:webHidden/>
              </w:rPr>
            </w:r>
            <w:r w:rsidR="00FA6347">
              <w:rPr>
                <w:noProof/>
                <w:webHidden/>
              </w:rPr>
              <w:fldChar w:fldCharType="separate"/>
            </w:r>
            <w:r w:rsidR="0023158D">
              <w:rPr>
                <w:noProof/>
                <w:webHidden/>
              </w:rPr>
              <w:t>14</w:t>
            </w:r>
            <w:r w:rsidR="00FA6347">
              <w:rPr>
                <w:noProof/>
                <w:webHidden/>
              </w:rPr>
              <w:fldChar w:fldCharType="end"/>
            </w:r>
          </w:hyperlink>
        </w:p>
        <w:p w14:paraId="72D58323" w14:textId="1EACA1D9" w:rsidR="00FA6347" w:rsidRDefault="005940CA">
          <w:pPr>
            <w:pStyle w:val="TOC3"/>
            <w:tabs>
              <w:tab w:val="right" w:leader="dot" w:pos="9350"/>
            </w:tabs>
            <w:rPr>
              <w:rFonts w:eastAsiaTheme="minorEastAsia"/>
              <w:noProof/>
            </w:rPr>
          </w:pPr>
          <w:hyperlink w:anchor="_Toc154593610" w:history="1">
            <w:r w:rsidR="00FA6347" w:rsidRPr="004F27EF">
              <w:rPr>
                <w:rStyle w:val="Hyperlink"/>
                <w:rFonts w:cstheme="minorHAnsi"/>
                <w:noProof/>
              </w:rPr>
              <w:t>Accommodations for Individuals with Disabilities</w:t>
            </w:r>
            <w:r w:rsidR="00FA6347">
              <w:rPr>
                <w:noProof/>
                <w:webHidden/>
              </w:rPr>
              <w:tab/>
            </w:r>
            <w:r w:rsidR="00FA6347">
              <w:rPr>
                <w:noProof/>
                <w:webHidden/>
              </w:rPr>
              <w:fldChar w:fldCharType="begin"/>
            </w:r>
            <w:r w:rsidR="00FA6347">
              <w:rPr>
                <w:noProof/>
                <w:webHidden/>
              </w:rPr>
              <w:instrText xml:space="preserve"> PAGEREF _Toc154593610 \h </w:instrText>
            </w:r>
            <w:r w:rsidR="00FA6347">
              <w:rPr>
                <w:noProof/>
                <w:webHidden/>
              </w:rPr>
            </w:r>
            <w:r w:rsidR="00FA6347">
              <w:rPr>
                <w:noProof/>
                <w:webHidden/>
              </w:rPr>
              <w:fldChar w:fldCharType="separate"/>
            </w:r>
            <w:r w:rsidR="0023158D">
              <w:rPr>
                <w:noProof/>
                <w:webHidden/>
              </w:rPr>
              <w:t>14</w:t>
            </w:r>
            <w:r w:rsidR="00FA6347">
              <w:rPr>
                <w:noProof/>
                <w:webHidden/>
              </w:rPr>
              <w:fldChar w:fldCharType="end"/>
            </w:r>
          </w:hyperlink>
        </w:p>
        <w:p w14:paraId="0414D087" w14:textId="57C78EAC" w:rsidR="00FA6347" w:rsidRDefault="005940CA">
          <w:pPr>
            <w:pStyle w:val="TOC3"/>
            <w:tabs>
              <w:tab w:val="right" w:leader="dot" w:pos="9350"/>
            </w:tabs>
            <w:rPr>
              <w:rFonts w:eastAsiaTheme="minorEastAsia"/>
              <w:noProof/>
            </w:rPr>
          </w:pPr>
          <w:hyperlink w:anchor="_Toc154593611" w:history="1">
            <w:r w:rsidR="00FA6347" w:rsidRPr="004F27EF">
              <w:rPr>
                <w:rStyle w:val="Hyperlink"/>
                <w:rFonts w:cstheme="minorHAnsi"/>
                <w:noProof/>
              </w:rPr>
              <w:t>Your Privacy Matters to Us</w:t>
            </w:r>
            <w:r w:rsidR="00FA6347">
              <w:rPr>
                <w:noProof/>
                <w:webHidden/>
              </w:rPr>
              <w:tab/>
            </w:r>
            <w:r w:rsidR="00FA6347">
              <w:rPr>
                <w:noProof/>
                <w:webHidden/>
              </w:rPr>
              <w:fldChar w:fldCharType="begin"/>
            </w:r>
            <w:r w:rsidR="00FA6347">
              <w:rPr>
                <w:noProof/>
                <w:webHidden/>
              </w:rPr>
              <w:instrText xml:space="preserve"> PAGEREF _Toc154593611 \h </w:instrText>
            </w:r>
            <w:r w:rsidR="00FA6347">
              <w:rPr>
                <w:noProof/>
                <w:webHidden/>
              </w:rPr>
            </w:r>
            <w:r w:rsidR="00FA6347">
              <w:rPr>
                <w:noProof/>
                <w:webHidden/>
              </w:rPr>
              <w:fldChar w:fldCharType="separate"/>
            </w:r>
            <w:r w:rsidR="0023158D">
              <w:rPr>
                <w:noProof/>
                <w:webHidden/>
              </w:rPr>
              <w:t>14</w:t>
            </w:r>
            <w:r w:rsidR="00FA6347">
              <w:rPr>
                <w:noProof/>
                <w:webHidden/>
              </w:rPr>
              <w:fldChar w:fldCharType="end"/>
            </w:r>
          </w:hyperlink>
        </w:p>
        <w:p w14:paraId="2D90736E" w14:textId="67A7A5D4" w:rsidR="00FA6347" w:rsidRDefault="005940CA">
          <w:pPr>
            <w:pStyle w:val="TOC1"/>
            <w:tabs>
              <w:tab w:val="right" w:leader="dot" w:pos="9350"/>
            </w:tabs>
            <w:rPr>
              <w:rFonts w:eastAsiaTheme="minorEastAsia"/>
              <w:noProof/>
            </w:rPr>
          </w:pPr>
          <w:hyperlink w:anchor="_Toc154593612" w:history="1">
            <w:r w:rsidR="00FA6347" w:rsidRPr="004F27EF">
              <w:rPr>
                <w:rStyle w:val="Hyperlink"/>
                <w:noProof/>
              </w:rPr>
              <w:t>Appendix B: Glossary</w:t>
            </w:r>
            <w:r w:rsidR="00FA6347">
              <w:rPr>
                <w:noProof/>
                <w:webHidden/>
              </w:rPr>
              <w:tab/>
            </w:r>
            <w:r w:rsidR="00FA6347">
              <w:rPr>
                <w:noProof/>
                <w:webHidden/>
              </w:rPr>
              <w:fldChar w:fldCharType="begin"/>
            </w:r>
            <w:r w:rsidR="00FA6347">
              <w:rPr>
                <w:noProof/>
                <w:webHidden/>
              </w:rPr>
              <w:instrText xml:space="preserve"> PAGEREF _Toc154593612 \h </w:instrText>
            </w:r>
            <w:r w:rsidR="00FA6347">
              <w:rPr>
                <w:noProof/>
                <w:webHidden/>
              </w:rPr>
            </w:r>
            <w:r w:rsidR="00FA6347">
              <w:rPr>
                <w:noProof/>
                <w:webHidden/>
              </w:rPr>
              <w:fldChar w:fldCharType="separate"/>
            </w:r>
            <w:r w:rsidR="0023158D">
              <w:rPr>
                <w:noProof/>
                <w:webHidden/>
              </w:rPr>
              <w:t>16</w:t>
            </w:r>
            <w:r w:rsidR="00FA6347">
              <w:rPr>
                <w:noProof/>
                <w:webHidden/>
              </w:rPr>
              <w:fldChar w:fldCharType="end"/>
            </w:r>
          </w:hyperlink>
        </w:p>
        <w:p w14:paraId="4D62EA5C" w14:textId="5B6E6C3D" w:rsidR="00FA6347" w:rsidRDefault="00FA6347">
          <w:r>
            <w:rPr>
              <w:b/>
              <w:bCs/>
              <w:noProof/>
            </w:rPr>
            <w:lastRenderedPageBreak/>
            <w:fldChar w:fldCharType="end"/>
          </w:r>
        </w:p>
      </w:sdtContent>
    </w:sdt>
    <w:p w14:paraId="614AF12C" w14:textId="631BAA6A" w:rsidR="002E09F5" w:rsidRPr="002E09F5" w:rsidRDefault="00C71F6A" w:rsidP="00C71F6A">
      <w:pPr>
        <w:pStyle w:val="Heading1"/>
        <w:rPr>
          <w:b w:val="0"/>
        </w:rPr>
      </w:pPr>
      <w:bookmarkStart w:id="0" w:name="_Toc154591873"/>
      <w:bookmarkStart w:id="1" w:name="_Toc154593581"/>
      <w:r>
        <w:t>S</w:t>
      </w:r>
      <w:r w:rsidR="002E09F5" w:rsidRPr="002E09F5">
        <w:t>ECTION 1</w:t>
      </w:r>
      <w:r>
        <w:t xml:space="preserve">: </w:t>
      </w:r>
      <w:r w:rsidR="002E09F5" w:rsidRPr="002E09F5">
        <w:t>General Information</w:t>
      </w:r>
      <w:bookmarkEnd w:id="0"/>
      <w:bookmarkEnd w:id="1"/>
      <w:r w:rsidR="002E09F5" w:rsidRPr="002E09F5">
        <w:t xml:space="preserve"> </w:t>
      </w:r>
    </w:p>
    <w:p w14:paraId="4FB6D85F" w14:textId="4DDD6B24" w:rsidR="002E09F5" w:rsidRDefault="002E09F5" w:rsidP="002E09F5">
      <w:pPr>
        <w:rPr>
          <w:sz w:val="24"/>
          <w:szCs w:val="24"/>
        </w:rPr>
      </w:pPr>
    </w:p>
    <w:p w14:paraId="17BAEC1C" w14:textId="7900BCFE" w:rsidR="00BE18E2" w:rsidRDefault="00271D66" w:rsidP="00C71F6A">
      <w:pPr>
        <w:pStyle w:val="Heading2"/>
      </w:pPr>
      <w:bookmarkStart w:id="2" w:name="_Toc154591874"/>
      <w:bookmarkStart w:id="3" w:name="_Toc154593582"/>
      <w:r w:rsidRPr="00BE18E2">
        <w:t>Purpose of the Unemployment Insurance Handbook</w:t>
      </w:r>
      <w:bookmarkEnd w:id="2"/>
      <w:bookmarkEnd w:id="3"/>
      <w:r w:rsidRPr="00BE18E2">
        <w:t xml:space="preserve"> </w:t>
      </w:r>
    </w:p>
    <w:p w14:paraId="7E202158" w14:textId="77777777" w:rsidR="00BE18E2" w:rsidRDefault="00BE18E2" w:rsidP="00BE18E2">
      <w:pPr>
        <w:spacing w:after="0" w:line="240" w:lineRule="auto"/>
        <w:rPr>
          <w:sz w:val="24"/>
          <w:szCs w:val="24"/>
        </w:rPr>
      </w:pPr>
    </w:p>
    <w:p w14:paraId="313044FD" w14:textId="6C3ABFCB" w:rsidR="00B939AE" w:rsidRDefault="00B26E7B" w:rsidP="00BE18E2">
      <w:pPr>
        <w:spacing w:after="0" w:line="240" w:lineRule="auto"/>
        <w:rPr>
          <w:color w:val="0070C0"/>
          <w:sz w:val="24"/>
          <w:szCs w:val="24"/>
        </w:rPr>
      </w:pPr>
      <w:r>
        <w:rPr>
          <w:sz w:val="24"/>
          <w:szCs w:val="24"/>
        </w:rPr>
        <w:t xml:space="preserve">The goal of this book is to give information about filing for </w:t>
      </w:r>
      <w:r w:rsidR="00C71F6A">
        <w:rPr>
          <w:sz w:val="24"/>
          <w:szCs w:val="24"/>
        </w:rPr>
        <w:t>unemployment benefits</w:t>
      </w:r>
      <w:r>
        <w:rPr>
          <w:sz w:val="24"/>
          <w:szCs w:val="24"/>
        </w:rPr>
        <w:t xml:space="preserve">. </w:t>
      </w:r>
    </w:p>
    <w:p w14:paraId="7F5E782E" w14:textId="77777777" w:rsidR="00B939AE" w:rsidRDefault="00B939AE" w:rsidP="00BE18E2">
      <w:pPr>
        <w:spacing w:after="0" w:line="240" w:lineRule="auto"/>
        <w:rPr>
          <w:color w:val="0070C0"/>
          <w:sz w:val="24"/>
          <w:szCs w:val="24"/>
        </w:rPr>
      </w:pPr>
    </w:p>
    <w:p w14:paraId="32522A39" w14:textId="1167CCBE" w:rsidR="00BE18E2" w:rsidRDefault="002C67F6" w:rsidP="00BE18E2">
      <w:pPr>
        <w:spacing w:after="0" w:line="240" w:lineRule="auto"/>
        <w:rPr>
          <w:sz w:val="24"/>
          <w:szCs w:val="24"/>
        </w:rPr>
      </w:pPr>
      <w:r>
        <w:rPr>
          <w:sz w:val="24"/>
          <w:szCs w:val="24"/>
        </w:rPr>
        <w:t xml:space="preserve">You must read and understand the information in this document.  If you do not understand or </w:t>
      </w:r>
      <w:proofErr w:type="gramStart"/>
      <w:r>
        <w:rPr>
          <w:sz w:val="24"/>
          <w:szCs w:val="24"/>
        </w:rPr>
        <w:t>you have</w:t>
      </w:r>
      <w:proofErr w:type="gramEnd"/>
      <w:r>
        <w:rPr>
          <w:sz w:val="24"/>
          <w:szCs w:val="24"/>
        </w:rPr>
        <w:t xml:space="preserve"> questions, please contact our UI Hotline at 1-8</w:t>
      </w:r>
      <w:r w:rsidR="00965B76">
        <w:rPr>
          <w:sz w:val="24"/>
          <w:szCs w:val="24"/>
        </w:rPr>
        <w:t>44</w:t>
      </w:r>
      <w:r>
        <w:rPr>
          <w:sz w:val="24"/>
          <w:szCs w:val="24"/>
        </w:rPr>
        <w:t>-908-2178.</w:t>
      </w:r>
    </w:p>
    <w:p w14:paraId="002FA911" w14:textId="77777777" w:rsidR="002C67F6" w:rsidRDefault="002C67F6" w:rsidP="00BE18E2">
      <w:pPr>
        <w:spacing w:after="0" w:line="240" w:lineRule="auto"/>
        <w:rPr>
          <w:sz w:val="24"/>
          <w:szCs w:val="24"/>
        </w:rPr>
      </w:pPr>
    </w:p>
    <w:p w14:paraId="21345595" w14:textId="5EF6C16A" w:rsidR="002C67F6" w:rsidRPr="002C67F6" w:rsidRDefault="002C67F6" w:rsidP="00C71F6A">
      <w:pPr>
        <w:pStyle w:val="Heading2"/>
      </w:pPr>
      <w:bookmarkStart w:id="4" w:name="_Toc154591875"/>
      <w:bookmarkStart w:id="5" w:name="_Toc154593583"/>
      <w:r w:rsidRPr="002C67F6">
        <w:t>Contact Information</w:t>
      </w:r>
      <w:bookmarkEnd w:id="4"/>
      <w:bookmarkEnd w:id="5"/>
    </w:p>
    <w:p w14:paraId="69437387" w14:textId="77777777" w:rsidR="002C67F6" w:rsidRDefault="002C67F6" w:rsidP="00BE18E2">
      <w:pPr>
        <w:spacing w:after="0" w:line="240" w:lineRule="auto"/>
        <w:rPr>
          <w:sz w:val="24"/>
          <w:szCs w:val="24"/>
        </w:rPr>
      </w:pPr>
    </w:p>
    <w:p w14:paraId="2200D0FF" w14:textId="559CF43A" w:rsidR="002C67F6" w:rsidRDefault="002C67F6" w:rsidP="00BE18E2">
      <w:pPr>
        <w:spacing w:after="0" w:line="240" w:lineRule="auto"/>
        <w:rPr>
          <w:sz w:val="24"/>
          <w:szCs w:val="24"/>
        </w:rPr>
      </w:pPr>
      <w:r>
        <w:rPr>
          <w:sz w:val="24"/>
          <w:szCs w:val="24"/>
        </w:rPr>
        <w:t>There are many ways to contact us:</w:t>
      </w:r>
    </w:p>
    <w:p w14:paraId="4A84FF4E" w14:textId="3EF9B883" w:rsidR="002C67F6" w:rsidRDefault="002C67F6" w:rsidP="00BE18E2">
      <w:pPr>
        <w:spacing w:after="0" w:line="240" w:lineRule="auto"/>
        <w:rPr>
          <w:sz w:val="24"/>
          <w:szCs w:val="24"/>
        </w:rPr>
      </w:pPr>
    </w:p>
    <w:p w14:paraId="7C91EE8D" w14:textId="2A319E01" w:rsidR="0096372E" w:rsidRPr="0096372E" w:rsidRDefault="0096372E" w:rsidP="00BE18E2">
      <w:pPr>
        <w:spacing w:after="0" w:line="240" w:lineRule="auto"/>
        <w:rPr>
          <w:b/>
          <w:bCs/>
          <w:sz w:val="24"/>
          <w:szCs w:val="24"/>
        </w:rPr>
      </w:pPr>
      <w:r>
        <w:rPr>
          <w:sz w:val="24"/>
          <w:szCs w:val="24"/>
        </w:rPr>
        <w:tab/>
        <w:t xml:space="preserve">         </w:t>
      </w:r>
      <w:r w:rsidRPr="0096372E">
        <w:rPr>
          <w:b/>
          <w:bCs/>
          <w:sz w:val="24"/>
          <w:szCs w:val="24"/>
        </w:rPr>
        <w:t>Call Us</w:t>
      </w:r>
    </w:p>
    <w:p w14:paraId="071CD065" w14:textId="4C93BA7A" w:rsidR="0096372E" w:rsidRDefault="0096372E" w:rsidP="00BE18E2">
      <w:pPr>
        <w:spacing w:after="0" w:line="240" w:lineRule="auto"/>
        <w:rPr>
          <w:sz w:val="24"/>
          <w:szCs w:val="24"/>
        </w:rPr>
      </w:pPr>
      <w:r>
        <w:rPr>
          <w:noProof/>
        </w:rPr>
        <w:drawing>
          <wp:anchor distT="0" distB="0" distL="114300" distR="114300" simplePos="0" relativeHeight="251658240" behindDoc="0" locked="0" layoutInCell="1" allowOverlap="1" wp14:anchorId="448C81E2" wp14:editId="0F234D0B">
            <wp:simplePos x="0" y="0"/>
            <wp:positionH relativeFrom="margin">
              <wp:posOffset>161925</wp:posOffset>
            </wp:positionH>
            <wp:positionV relativeFrom="paragraph">
              <wp:posOffset>11430</wp:posOffset>
            </wp:positionV>
            <wp:extent cx="485775" cy="485775"/>
            <wp:effectExtent l="0" t="0" r="9525" b="9525"/>
            <wp:wrapSquare wrapText="bothSides"/>
            <wp:docPr id="1" name="Picture 1" descr="Telephone handle silhouette - Free sign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ephone handle silhouette - Free signs ic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t>You can call us at 1-8</w:t>
      </w:r>
      <w:r w:rsidR="00965B76">
        <w:rPr>
          <w:sz w:val="24"/>
          <w:szCs w:val="24"/>
        </w:rPr>
        <w:t>44</w:t>
      </w:r>
      <w:r>
        <w:rPr>
          <w:sz w:val="24"/>
          <w:szCs w:val="24"/>
        </w:rPr>
        <w:t>-908-2178.  The UI Hotline is available Monday through Friday, 8:00am – 3:30pm</w:t>
      </w:r>
      <w:r w:rsidR="00ED43B8">
        <w:rPr>
          <w:sz w:val="24"/>
          <w:szCs w:val="24"/>
        </w:rPr>
        <w:t>.</w:t>
      </w:r>
    </w:p>
    <w:p w14:paraId="2384B5E1" w14:textId="77777777" w:rsidR="0096372E" w:rsidRDefault="0096372E" w:rsidP="00BE18E2">
      <w:pPr>
        <w:spacing w:after="0" w:line="240" w:lineRule="auto"/>
        <w:rPr>
          <w:sz w:val="24"/>
          <w:szCs w:val="24"/>
        </w:rPr>
      </w:pPr>
    </w:p>
    <w:p w14:paraId="1794F6AE" w14:textId="77777777" w:rsidR="0096372E" w:rsidRDefault="0096372E" w:rsidP="00BE18E2">
      <w:pPr>
        <w:spacing w:after="0" w:line="240" w:lineRule="auto"/>
        <w:rPr>
          <w:sz w:val="24"/>
          <w:szCs w:val="24"/>
        </w:rPr>
      </w:pPr>
    </w:p>
    <w:p w14:paraId="47E8FD2B" w14:textId="6D1737D5" w:rsidR="0096372E" w:rsidRDefault="0096372E" w:rsidP="00BE18E2">
      <w:pPr>
        <w:spacing w:after="0" w:line="240" w:lineRule="auto"/>
        <w:rPr>
          <w:sz w:val="24"/>
          <w:szCs w:val="24"/>
        </w:rPr>
      </w:pPr>
    </w:p>
    <w:p w14:paraId="481A3444" w14:textId="15F46144" w:rsidR="0096372E" w:rsidRPr="00FA6E34" w:rsidRDefault="0096372E" w:rsidP="00BE18E2">
      <w:pPr>
        <w:spacing w:after="0" w:line="240" w:lineRule="auto"/>
        <w:rPr>
          <w:b/>
          <w:bCs/>
          <w:sz w:val="24"/>
          <w:szCs w:val="24"/>
        </w:rPr>
      </w:pPr>
      <w:r w:rsidRPr="00FA6E34">
        <w:rPr>
          <w:b/>
          <w:bCs/>
          <w:sz w:val="24"/>
          <w:szCs w:val="24"/>
        </w:rPr>
        <w:t xml:space="preserve">Go to our </w:t>
      </w:r>
      <w:proofErr w:type="gramStart"/>
      <w:r w:rsidRPr="00FA6E34">
        <w:rPr>
          <w:b/>
          <w:bCs/>
          <w:sz w:val="24"/>
          <w:szCs w:val="24"/>
        </w:rPr>
        <w:t>Website</w:t>
      </w:r>
      <w:proofErr w:type="gramEnd"/>
    </w:p>
    <w:p w14:paraId="0DFB353F" w14:textId="531EEEFE" w:rsidR="0096372E" w:rsidRDefault="0096372E" w:rsidP="00063867">
      <w:pPr>
        <w:spacing w:after="0" w:line="240" w:lineRule="auto"/>
        <w:ind w:left="1260"/>
        <w:rPr>
          <w:sz w:val="24"/>
          <w:szCs w:val="24"/>
        </w:rPr>
      </w:pPr>
      <w:r>
        <w:rPr>
          <w:sz w:val="24"/>
          <w:szCs w:val="24"/>
        </w:rPr>
        <w:t xml:space="preserve">To file a claim using </w:t>
      </w:r>
      <w:r w:rsidRPr="00FA6543">
        <w:rPr>
          <w:sz w:val="24"/>
          <w:szCs w:val="24"/>
        </w:rPr>
        <w:t>EZARC</w:t>
      </w:r>
      <w:r>
        <w:rPr>
          <w:sz w:val="24"/>
          <w:szCs w:val="24"/>
        </w:rPr>
        <w:t xml:space="preserve">, click </w:t>
      </w:r>
      <w:hyperlink r:id="rId12" w:history="1">
        <w:r w:rsidRPr="0096372E">
          <w:rPr>
            <w:rStyle w:val="Hyperlink"/>
            <w:sz w:val="24"/>
            <w:szCs w:val="24"/>
          </w:rPr>
          <w:t>here</w:t>
        </w:r>
      </w:hyperlink>
      <w:r>
        <w:rPr>
          <w:sz w:val="24"/>
          <w:szCs w:val="24"/>
        </w:rPr>
        <w:t>.</w:t>
      </w:r>
      <w:r w:rsidR="00063867">
        <w:rPr>
          <w:sz w:val="24"/>
          <w:szCs w:val="24"/>
        </w:rPr>
        <w:t xml:space="preserve">  </w:t>
      </w:r>
      <w:r w:rsidR="00063867" w:rsidRPr="00063867">
        <w:rPr>
          <w:sz w:val="24"/>
          <w:szCs w:val="24"/>
        </w:rPr>
        <w:t>https://www.ezarc.adws.arkansas.gov/home</w:t>
      </w:r>
    </w:p>
    <w:p w14:paraId="30793789" w14:textId="1260DF58" w:rsidR="00063867" w:rsidRDefault="00063867" w:rsidP="00063867">
      <w:pPr>
        <w:spacing w:after="0" w:line="240" w:lineRule="auto"/>
        <w:rPr>
          <w:sz w:val="24"/>
          <w:szCs w:val="24"/>
        </w:rPr>
      </w:pPr>
      <w:r>
        <w:rPr>
          <w:noProof/>
        </w:rPr>
        <w:drawing>
          <wp:anchor distT="0" distB="0" distL="114300" distR="114300" simplePos="0" relativeHeight="251657216" behindDoc="0" locked="0" layoutInCell="1" allowOverlap="1" wp14:anchorId="2E228DAB" wp14:editId="3A829137">
            <wp:simplePos x="0" y="0"/>
            <wp:positionH relativeFrom="margin">
              <wp:posOffset>-19050</wp:posOffset>
            </wp:positionH>
            <wp:positionV relativeFrom="paragraph">
              <wp:posOffset>190500</wp:posOffset>
            </wp:positionV>
            <wp:extent cx="685800" cy="580390"/>
            <wp:effectExtent l="0" t="0" r="0" b="0"/>
            <wp:wrapSquare wrapText="bothSides"/>
            <wp:docPr id="2" name="Picture 1" descr="Free Vectors | Computer silhouette (notebook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Vectors | Computer silhouette (notebook typ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580390"/>
                    </a:xfrm>
                    <a:prstGeom prst="rect">
                      <a:avLst/>
                    </a:prstGeom>
                    <a:noFill/>
                    <a:ln>
                      <a:noFill/>
                    </a:ln>
                  </pic:spPr>
                </pic:pic>
              </a:graphicData>
            </a:graphic>
            <wp14:sizeRelH relativeFrom="margin">
              <wp14:pctWidth>0</wp14:pctWidth>
            </wp14:sizeRelH>
          </wp:anchor>
        </w:drawing>
      </w:r>
    </w:p>
    <w:p w14:paraId="2EDB0AD3" w14:textId="252EE055" w:rsidR="0096372E" w:rsidRDefault="0096372E" w:rsidP="00063867">
      <w:pPr>
        <w:spacing w:after="0" w:line="240" w:lineRule="auto"/>
        <w:rPr>
          <w:sz w:val="24"/>
          <w:szCs w:val="24"/>
        </w:rPr>
      </w:pPr>
      <w:r>
        <w:rPr>
          <w:sz w:val="24"/>
          <w:szCs w:val="24"/>
        </w:rPr>
        <w:t xml:space="preserve">To file your continued claim or change your payment option, click </w:t>
      </w:r>
      <w:hyperlink r:id="rId14" w:history="1">
        <w:r w:rsidRPr="0096372E">
          <w:rPr>
            <w:rStyle w:val="Hyperlink"/>
            <w:sz w:val="24"/>
            <w:szCs w:val="24"/>
          </w:rPr>
          <w:t>here</w:t>
        </w:r>
      </w:hyperlink>
      <w:r>
        <w:rPr>
          <w:sz w:val="24"/>
          <w:szCs w:val="24"/>
        </w:rPr>
        <w:t>.</w:t>
      </w:r>
    </w:p>
    <w:p w14:paraId="6B22F374" w14:textId="5135B89E" w:rsidR="00063867" w:rsidRDefault="00063867" w:rsidP="00063867">
      <w:pPr>
        <w:spacing w:after="0" w:line="240" w:lineRule="auto"/>
        <w:ind w:left="1260"/>
        <w:rPr>
          <w:sz w:val="24"/>
          <w:szCs w:val="24"/>
        </w:rPr>
      </w:pPr>
      <w:r w:rsidRPr="00063867">
        <w:rPr>
          <w:sz w:val="24"/>
          <w:szCs w:val="24"/>
        </w:rPr>
        <w:t>https://www.arknet.arkansas.gov/login</w:t>
      </w:r>
    </w:p>
    <w:p w14:paraId="4A8C3A20" w14:textId="77777777" w:rsidR="00063867" w:rsidRDefault="00063867" w:rsidP="00063867">
      <w:pPr>
        <w:spacing w:after="0" w:line="240" w:lineRule="auto"/>
        <w:ind w:left="1260"/>
        <w:rPr>
          <w:sz w:val="24"/>
          <w:szCs w:val="24"/>
        </w:rPr>
      </w:pPr>
    </w:p>
    <w:p w14:paraId="231E6E22" w14:textId="77777777" w:rsidR="0096372E" w:rsidRDefault="0096372E" w:rsidP="00063867">
      <w:pPr>
        <w:spacing w:after="0" w:line="240" w:lineRule="auto"/>
        <w:ind w:left="1260"/>
        <w:rPr>
          <w:sz w:val="24"/>
          <w:szCs w:val="24"/>
        </w:rPr>
      </w:pPr>
      <w:r>
        <w:rPr>
          <w:sz w:val="24"/>
          <w:szCs w:val="24"/>
        </w:rPr>
        <w:t xml:space="preserve">For information about partner programs, click </w:t>
      </w:r>
      <w:hyperlink r:id="rId15" w:history="1">
        <w:r w:rsidRPr="0096372E">
          <w:rPr>
            <w:rStyle w:val="Hyperlink"/>
            <w:sz w:val="24"/>
            <w:szCs w:val="24"/>
          </w:rPr>
          <w:t>here</w:t>
        </w:r>
      </w:hyperlink>
      <w:r>
        <w:rPr>
          <w:sz w:val="24"/>
          <w:szCs w:val="24"/>
        </w:rPr>
        <w:t>.</w:t>
      </w:r>
    </w:p>
    <w:p w14:paraId="1819D0F2" w14:textId="7FDEEC01" w:rsidR="00063867" w:rsidRDefault="00063867" w:rsidP="00063867">
      <w:pPr>
        <w:spacing w:after="0" w:line="240" w:lineRule="auto"/>
        <w:ind w:left="1260"/>
        <w:rPr>
          <w:sz w:val="24"/>
          <w:szCs w:val="24"/>
        </w:rPr>
      </w:pPr>
      <w:r w:rsidRPr="00063867">
        <w:rPr>
          <w:sz w:val="24"/>
          <w:szCs w:val="24"/>
        </w:rPr>
        <w:t>https://dws.arkansas.gov/</w:t>
      </w:r>
    </w:p>
    <w:p w14:paraId="364C1539" w14:textId="77777777" w:rsidR="0096372E" w:rsidRDefault="0096372E" w:rsidP="00BE18E2">
      <w:pPr>
        <w:spacing w:after="0" w:line="240" w:lineRule="auto"/>
        <w:rPr>
          <w:sz w:val="24"/>
          <w:szCs w:val="24"/>
        </w:rPr>
      </w:pPr>
    </w:p>
    <w:p w14:paraId="20EC727E" w14:textId="77777777" w:rsidR="00063867" w:rsidRDefault="00063867" w:rsidP="00BE18E2">
      <w:pPr>
        <w:spacing w:after="0" w:line="240" w:lineRule="auto"/>
        <w:rPr>
          <w:sz w:val="24"/>
          <w:szCs w:val="24"/>
        </w:rPr>
      </w:pPr>
    </w:p>
    <w:p w14:paraId="3D98EE5B" w14:textId="29F11D39" w:rsidR="00FA6E34" w:rsidRPr="00031F7F" w:rsidRDefault="00FA6E34" w:rsidP="00BE18E2">
      <w:pPr>
        <w:spacing w:after="0" w:line="240" w:lineRule="auto"/>
        <w:rPr>
          <w:b/>
          <w:bCs/>
          <w:sz w:val="24"/>
          <w:szCs w:val="24"/>
        </w:rPr>
      </w:pPr>
      <w:r>
        <w:rPr>
          <w:noProof/>
        </w:rPr>
        <w:drawing>
          <wp:anchor distT="0" distB="0" distL="114300" distR="114300" simplePos="0" relativeHeight="251660288" behindDoc="0" locked="0" layoutInCell="1" allowOverlap="1" wp14:anchorId="131C5CA0" wp14:editId="38B81EAF">
            <wp:simplePos x="914400" y="5810250"/>
            <wp:positionH relativeFrom="column">
              <wp:align>left</wp:align>
            </wp:positionH>
            <wp:positionV relativeFrom="paragraph">
              <wp:align>top</wp:align>
            </wp:positionV>
            <wp:extent cx="676275" cy="1127125"/>
            <wp:effectExtent l="0" t="0" r="9525" b="0"/>
            <wp:wrapSquare wrapText="bothSides"/>
            <wp:docPr id="4" name="Picture 3" descr="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FOR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6275" cy="1127125"/>
                    </a:xfrm>
                    <a:prstGeom prst="rect">
                      <a:avLst/>
                    </a:prstGeom>
                    <a:noFill/>
                    <a:ln>
                      <a:noFill/>
                    </a:ln>
                  </pic:spPr>
                </pic:pic>
              </a:graphicData>
            </a:graphic>
          </wp:anchor>
        </w:drawing>
      </w:r>
      <w:r w:rsidRPr="00031F7F">
        <w:rPr>
          <w:b/>
          <w:bCs/>
          <w:sz w:val="24"/>
          <w:szCs w:val="24"/>
        </w:rPr>
        <w:t>Visit in Person</w:t>
      </w:r>
    </w:p>
    <w:p w14:paraId="2F44AA64" w14:textId="77777777" w:rsidR="00063867" w:rsidRDefault="00FA6E34" w:rsidP="00BE18E2">
      <w:pPr>
        <w:spacing w:after="0" w:line="240" w:lineRule="auto"/>
        <w:rPr>
          <w:sz w:val="24"/>
          <w:szCs w:val="24"/>
        </w:rPr>
      </w:pPr>
      <w:r>
        <w:rPr>
          <w:sz w:val="24"/>
          <w:szCs w:val="24"/>
        </w:rPr>
        <w:t xml:space="preserve">You may visit one of our Arkansas Workforce Centers.  Click </w:t>
      </w:r>
      <w:hyperlink r:id="rId17" w:history="1">
        <w:r w:rsidRPr="00FA6E34">
          <w:rPr>
            <w:rStyle w:val="Hyperlink"/>
            <w:sz w:val="24"/>
            <w:szCs w:val="24"/>
          </w:rPr>
          <w:t>here</w:t>
        </w:r>
      </w:hyperlink>
      <w:r>
        <w:rPr>
          <w:sz w:val="24"/>
          <w:szCs w:val="24"/>
        </w:rPr>
        <w:t xml:space="preserve"> for the locations of our Arkansas Workforce Centers.  </w:t>
      </w:r>
    </w:p>
    <w:p w14:paraId="403E78CA" w14:textId="59F2414D" w:rsidR="00063867" w:rsidRDefault="00063867" w:rsidP="00BE18E2">
      <w:pPr>
        <w:spacing w:after="0" w:line="240" w:lineRule="auto"/>
        <w:rPr>
          <w:sz w:val="24"/>
          <w:szCs w:val="24"/>
        </w:rPr>
      </w:pPr>
      <w:r w:rsidRPr="00063867">
        <w:rPr>
          <w:sz w:val="24"/>
          <w:szCs w:val="24"/>
        </w:rPr>
        <w:t>https://dws.arkansas.gov/workforce-services/arkansas-workforce-centers/</w:t>
      </w:r>
    </w:p>
    <w:p w14:paraId="398C8AFA" w14:textId="77777777" w:rsidR="00063867" w:rsidRDefault="00063867" w:rsidP="00BE18E2">
      <w:pPr>
        <w:spacing w:after="0" w:line="240" w:lineRule="auto"/>
        <w:rPr>
          <w:sz w:val="24"/>
          <w:szCs w:val="24"/>
        </w:rPr>
      </w:pPr>
    </w:p>
    <w:p w14:paraId="763DD9A1" w14:textId="77777777" w:rsidR="00063867" w:rsidRDefault="00FA6E34" w:rsidP="00BE18E2">
      <w:pPr>
        <w:spacing w:after="0" w:line="240" w:lineRule="auto"/>
        <w:rPr>
          <w:sz w:val="24"/>
          <w:szCs w:val="24"/>
        </w:rPr>
      </w:pPr>
      <w:r>
        <w:rPr>
          <w:sz w:val="24"/>
          <w:szCs w:val="24"/>
        </w:rPr>
        <w:t>You can also visit one of our mobile units</w:t>
      </w:r>
      <w:r w:rsidR="00063867">
        <w:rPr>
          <w:sz w:val="24"/>
          <w:szCs w:val="24"/>
        </w:rPr>
        <w:t xml:space="preserve"> </w:t>
      </w:r>
      <w:r>
        <w:rPr>
          <w:sz w:val="24"/>
          <w:szCs w:val="24"/>
        </w:rPr>
        <w:t xml:space="preserve">locations and schedules are </w:t>
      </w:r>
      <w:hyperlink r:id="rId18" w:history="1">
        <w:r w:rsidRPr="00FA6E34">
          <w:rPr>
            <w:rStyle w:val="Hyperlink"/>
            <w:sz w:val="24"/>
            <w:szCs w:val="24"/>
          </w:rPr>
          <w:t>here</w:t>
        </w:r>
      </w:hyperlink>
      <w:r>
        <w:rPr>
          <w:sz w:val="24"/>
          <w:szCs w:val="24"/>
        </w:rPr>
        <w:t>.</w:t>
      </w:r>
    </w:p>
    <w:p w14:paraId="76131E0B" w14:textId="57BD17B4" w:rsidR="00CD17EC" w:rsidRDefault="00063867" w:rsidP="00063867">
      <w:pPr>
        <w:spacing w:after="0" w:line="240" w:lineRule="auto"/>
        <w:ind w:left="1260" w:hanging="1260"/>
        <w:rPr>
          <w:sz w:val="24"/>
          <w:szCs w:val="24"/>
        </w:rPr>
      </w:pPr>
      <w:r w:rsidRPr="00063867">
        <w:rPr>
          <w:sz w:val="24"/>
          <w:szCs w:val="24"/>
        </w:rPr>
        <w:t>https://dws.arkansas.gov/workforce-services/mobile-workforce-centers/mobile-workforce-centers-monthly-schedule/</w:t>
      </w:r>
      <w:r w:rsidR="00FA6E34">
        <w:rPr>
          <w:sz w:val="24"/>
          <w:szCs w:val="24"/>
        </w:rPr>
        <w:br w:type="textWrapping" w:clear="all"/>
      </w:r>
      <w:r w:rsidR="00CD17EC">
        <w:rPr>
          <w:sz w:val="24"/>
          <w:szCs w:val="24"/>
        </w:rPr>
        <w:br w:type="page"/>
      </w:r>
    </w:p>
    <w:p w14:paraId="6B3512AF" w14:textId="77777777" w:rsidR="00822BAC" w:rsidRPr="00822BAC" w:rsidRDefault="00822BAC" w:rsidP="00C71F6A">
      <w:pPr>
        <w:pStyle w:val="Heading2"/>
      </w:pPr>
      <w:bookmarkStart w:id="6" w:name="_Toc154591876"/>
      <w:bookmarkStart w:id="7" w:name="_Toc154593584"/>
      <w:r w:rsidRPr="00822BAC">
        <w:lastRenderedPageBreak/>
        <w:t>Language Assistance</w:t>
      </w:r>
      <w:bookmarkEnd w:id="6"/>
      <w:bookmarkEnd w:id="7"/>
    </w:p>
    <w:p w14:paraId="731FCA36" w14:textId="198C0A12" w:rsidR="00822BAC" w:rsidRDefault="0096372E" w:rsidP="00822BAC">
      <w:pPr>
        <w:spacing w:after="0" w:line="240" w:lineRule="auto"/>
        <w:rPr>
          <w:rFonts w:asciiTheme="majorHAnsi" w:hAnsiTheme="majorHAnsi"/>
          <w:szCs w:val="20"/>
        </w:rPr>
      </w:pPr>
      <w:r>
        <w:rPr>
          <w:sz w:val="24"/>
          <w:szCs w:val="24"/>
        </w:rPr>
        <w:br w:type="textWrapping" w:clear="all"/>
      </w:r>
      <w:r w:rsidR="00822BAC">
        <w:rPr>
          <w:sz w:val="24"/>
          <w:szCs w:val="24"/>
        </w:rPr>
        <w:t xml:space="preserve">Free services are available to assist you if you do not speak English.  </w:t>
      </w:r>
    </w:p>
    <w:p w14:paraId="259D5EFF" w14:textId="77777777" w:rsidR="00822BAC" w:rsidRDefault="00822BAC" w:rsidP="00822BAC">
      <w:pPr>
        <w:spacing w:after="0"/>
        <w:rPr>
          <w:rFonts w:asciiTheme="majorHAnsi" w:hAnsiTheme="majorHAnsi"/>
          <w:szCs w:val="20"/>
        </w:rPr>
      </w:pPr>
    </w:p>
    <w:p w14:paraId="68A207C5" w14:textId="21F4098F" w:rsidR="00822BAC" w:rsidRPr="00822BAC" w:rsidRDefault="00822BAC" w:rsidP="00822BAC">
      <w:pPr>
        <w:spacing w:after="0"/>
        <w:jc w:val="center"/>
        <w:rPr>
          <w:rFonts w:asciiTheme="majorHAnsi" w:hAnsiTheme="majorHAnsi"/>
          <w:sz w:val="20"/>
          <w:szCs w:val="20"/>
        </w:rPr>
      </w:pPr>
      <w:r w:rsidRPr="00822BAC">
        <w:rPr>
          <w:i/>
          <w:iCs/>
          <w:sz w:val="20"/>
          <w:szCs w:val="20"/>
        </w:rPr>
        <w:t xml:space="preserve">*** </w:t>
      </w:r>
      <w:proofErr w:type="spellStart"/>
      <w:r w:rsidRPr="00822BAC">
        <w:rPr>
          <w:i/>
          <w:iCs/>
          <w:sz w:val="20"/>
          <w:szCs w:val="20"/>
        </w:rPr>
        <w:t>Servicios</w:t>
      </w:r>
      <w:proofErr w:type="spellEnd"/>
      <w:r w:rsidRPr="00822BAC">
        <w:rPr>
          <w:i/>
          <w:iCs/>
          <w:sz w:val="20"/>
          <w:szCs w:val="20"/>
        </w:rPr>
        <w:t xml:space="preserve"> de </w:t>
      </w:r>
      <w:proofErr w:type="spellStart"/>
      <w:r w:rsidRPr="00822BAC">
        <w:rPr>
          <w:i/>
          <w:iCs/>
          <w:sz w:val="20"/>
          <w:szCs w:val="20"/>
        </w:rPr>
        <w:t>Interpretación</w:t>
      </w:r>
      <w:proofErr w:type="spellEnd"/>
      <w:r w:rsidRPr="00822BAC">
        <w:rPr>
          <w:i/>
          <w:iCs/>
          <w:sz w:val="20"/>
          <w:szCs w:val="20"/>
        </w:rPr>
        <w:t>/</w:t>
      </w:r>
      <w:proofErr w:type="spellStart"/>
      <w:r w:rsidRPr="00822BAC">
        <w:rPr>
          <w:i/>
          <w:iCs/>
          <w:sz w:val="20"/>
          <w:szCs w:val="20"/>
        </w:rPr>
        <w:t>Traducción</w:t>
      </w:r>
      <w:proofErr w:type="spellEnd"/>
      <w:r w:rsidRPr="00822BAC">
        <w:rPr>
          <w:i/>
          <w:iCs/>
          <w:sz w:val="20"/>
          <w:szCs w:val="20"/>
        </w:rPr>
        <w:t xml:space="preserve"> </w:t>
      </w:r>
      <w:proofErr w:type="spellStart"/>
      <w:r w:rsidRPr="00822BAC">
        <w:rPr>
          <w:i/>
          <w:iCs/>
          <w:sz w:val="20"/>
          <w:szCs w:val="20"/>
        </w:rPr>
        <w:t>disponibles</w:t>
      </w:r>
      <w:proofErr w:type="spellEnd"/>
      <w:r w:rsidRPr="00822BAC">
        <w:rPr>
          <w:i/>
          <w:iCs/>
          <w:sz w:val="20"/>
          <w:szCs w:val="20"/>
        </w:rPr>
        <w:t xml:space="preserve"> </w:t>
      </w:r>
      <w:proofErr w:type="spellStart"/>
      <w:r w:rsidRPr="00822BAC">
        <w:rPr>
          <w:i/>
          <w:iCs/>
          <w:sz w:val="20"/>
          <w:szCs w:val="20"/>
        </w:rPr>
        <w:t>por</w:t>
      </w:r>
      <w:proofErr w:type="spellEnd"/>
      <w:r w:rsidRPr="00822BAC">
        <w:rPr>
          <w:i/>
          <w:iCs/>
          <w:sz w:val="20"/>
          <w:szCs w:val="20"/>
        </w:rPr>
        <w:t xml:space="preserve"> medio de </w:t>
      </w:r>
      <w:proofErr w:type="spellStart"/>
      <w:r w:rsidRPr="00822BAC">
        <w:rPr>
          <w:i/>
          <w:iCs/>
          <w:sz w:val="20"/>
          <w:szCs w:val="20"/>
        </w:rPr>
        <w:t>su</w:t>
      </w:r>
      <w:proofErr w:type="spellEnd"/>
      <w:r w:rsidRPr="00822BAC">
        <w:rPr>
          <w:i/>
          <w:iCs/>
          <w:sz w:val="20"/>
          <w:szCs w:val="20"/>
        </w:rPr>
        <w:t xml:space="preserve"> </w:t>
      </w:r>
      <w:proofErr w:type="spellStart"/>
      <w:r w:rsidRPr="00822BAC">
        <w:rPr>
          <w:i/>
          <w:iCs/>
          <w:sz w:val="20"/>
          <w:szCs w:val="20"/>
        </w:rPr>
        <w:t>oficina</w:t>
      </w:r>
      <w:proofErr w:type="spellEnd"/>
      <w:r w:rsidRPr="00822BAC">
        <w:rPr>
          <w:i/>
          <w:iCs/>
          <w:sz w:val="20"/>
          <w:szCs w:val="20"/>
        </w:rPr>
        <w:t xml:space="preserve"> local. -- </w:t>
      </w:r>
      <w:proofErr w:type="spellStart"/>
      <w:r w:rsidRPr="00822BAC">
        <w:rPr>
          <w:i/>
          <w:iCs/>
          <w:sz w:val="20"/>
          <w:szCs w:val="20"/>
        </w:rPr>
        <w:t>Ewōr</w:t>
      </w:r>
      <w:proofErr w:type="spellEnd"/>
      <w:r w:rsidRPr="00822BAC">
        <w:rPr>
          <w:i/>
          <w:iCs/>
          <w:sz w:val="20"/>
          <w:szCs w:val="20"/>
        </w:rPr>
        <w:t xml:space="preserve"> </w:t>
      </w:r>
      <w:proofErr w:type="spellStart"/>
      <w:r w:rsidRPr="00822BAC">
        <w:rPr>
          <w:i/>
          <w:iCs/>
          <w:sz w:val="20"/>
          <w:szCs w:val="20"/>
        </w:rPr>
        <w:t>Jerbal</w:t>
      </w:r>
      <w:proofErr w:type="spellEnd"/>
      <w:r w:rsidRPr="00822BAC">
        <w:rPr>
          <w:i/>
          <w:iCs/>
          <w:sz w:val="20"/>
          <w:szCs w:val="20"/>
        </w:rPr>
        <w:t xml:space="preserve"> in </w:t>
      </w:r>
      <w:proofErr w:type="spellStart"/>
      <w:r w:rsidRPr="00822BAC">
        <w:rPr>
          <w:i/>
          <w:iCs/>
          <w:sz w:val="20"/>
          <w:szCs w:val="20"/>
        </w:rPr>
        <w:t>ukok</w:t>
      </w:r>
      <w:proofErr w:type="spellEnd"/>
      <w:r w:rsidRPr="00822BAC">
        <w:rPr>
          <w:i/>
          <w:iCs/>
          <w:sz w:val="20"/>
          <w:szCs w:val="20"/>
        </w:rPr>
        <w:t xml:space="preserve"> </w:t>
      </w:r>
      <w:proofErr w:type="spellStart"/>
      <w:r w:rsidRPr="00822BAC">
        <w:rPr>
          <w:i/>
          <w:iCs/>
          <w:sz w:val="20"/>
          <w:szCs w:val="20"/>
        </w:rPr>
        <w:t>ikijien</w:t>
      </w:r>
      <w:proofErr w:type="spellEnd"/>
      <w:r w:rsidRPr="00822BAC">
        <w:rPr>
          <w:i/>
          <w:iCs/>
          <w:sz w:val="20"/>
          <w:szCs w:val="20"/>
        </w:rPr>
        <w:t xml:space="preserve"> </w:t>
      </w:r>
      <w:proofErr w:type="spellStart"/>
      <w:r w:rsidRPr="00822BAC">
        <w:rPr>
          <w:i/>
          <w:iCs/>
          <w:sz w:val="20"/>
          <w:szCs w:val="20"/>
        </w:rPr>
        <w:t>jeje</w:t>
      </w:r>
      <w:proofErr w:type="spellEnd"/>
      <w:r w:rsidRPr="00822BAC">
        <w:rPr>
          <w:i/>
          <w:iCs/>
          <w:sz w:val="20"/>
          <w:szCs w:val="20"/>
        </w:rPr>
        <w:t xml:space="preserve"> </w:t>
      </w:r>
      <w:proofErr w:type="spellStart"/>
      <w:r w:rsidRPr="00822BAC">
        <w:rPr>
          <w:i/>
          <w:iCs/>
          <w:sz w:val="20"/>
          <w:szCs w:val="20"/>
        </w:rPr>
        <w:t>im</w:t>
      </w:r>
      <w:proofErr w:type="spellEnd"/>
      <w:r w:rsidRPr="00822BAC">
        <w:rPr>
          <w:i/>
          <w:iCs/>
          <w:sz w:val="20"/>
          <w:szCs w:val="20"/>
        </w:rPr>
        <w:t xml:space="preserve"> </w:t>
      </w:r>
      <w:proofErr w:type="spellStart"/>
      <w:r w:rsidRPr="00822BAC">
        <w:rPr>
          <w:i/>
          <w:iCs/>
          <w:sz w:val="20"/>
          <w:szCs w:val="20"/>
        </w:rPr>
        <w:t>kennaan</w:t>
      </w:r>
      <w:proofErr w:type="spellEnd"/>
      <w:r w:rsidRPr="00822BAC">
        <w:rPr>
          <w:i/>
          <w:iCs/>
          <w:sz w:val="20"/>
          <w:szCs w:val="20"/>
        </w:rPr>
        <w:t xml:space="preserve"> </w:t>
      </w:r>
      <w:proofErr w:type="spellStart"/>
      <w:r w:rsidRPr="00822BAC">
        <w:rPr>
          <w:i/>
          <w:iCs/>
          <w:sz w:val="20"/>
          <w:szCs w:val="20"/>
        </w:rPr>
        <w:t>ilo</w:t>
      </w:r>
      <w:proofErr w:type="spellEnd"/>
      <w:r w:rsidRPr="00822BAC">
        <w:rPr>
          <w:i/>
          <w:iCs/>
          <w:sz w:val="20"/>
          <w:szCs w:val="20"/>
        </w:rPr>
        <w:t xml:space="preserve"> </w:t>
      </w:r>
      <w:proofErr w:type="spellStart"/>
      <w:r w:rsidRPr="00822BAC">
        <w:rPr>
          <w:i/>
          <w:iCs/>
          <w:sz w:val="20"/>
          <w:szCs w:val="20"/>
        </w:rPr>
        <w:t>opij</w:t>
      </w:r>
      <w:proofErr w:type="spellEnd"/>
      <w:r w:rsidRPr="00822BAC">
        <w:rPr>
          <w:i/>
          <w:iCs/>
          <w:sz w:val="20"/>
          <w:szCs w:val="20"/>
        </w:rPr>
        <w:t xml:space="preserve"> ko </w:t>
      </w:r>
      <w:proofErr w:type="spellStart"/>
      <w:r w:rsidRPr="00822BAC">
        <w:rPr>
          <w:i/>
          <w:iCs/>
          <w:sz w:val="20"/>
          <w:szCs w:val="20"/>
        </w:rPr>
        <w:t>ijo</w:t>
      </w:r>
      <w:proofErr w:type="spellEnd"/>
      <w:r w:rsidRPr="00822BAC">
        <w:rPr>
          <w:i/>
          <w:iCs/>
          <w:sz w:val="20"/>
          <w:szCs w:val="20"/>
        </w:rPr>
        <w:t xml:space="preserve"> </w:t>
      </w:r>
      <w:proofErr w:type="spellStart"/>
      <w:r w:rsidRPr="00822BAC">
        <w:rPr>
          <w:i/>
          <w:iCs/>
          <w:sz w:val="20"/>
          <w:szCs w:val="20"/>
        </w:rPr>
        <w:t>kwoj</w:t>
      </w:r>
      <w:proofErr w:type="spellEnd"/>
      <w:r w:rsidRPr="00822BAC">
        <w:rPr>
          <w:i/>
          <w:iCs/>
          <w:sz w:val="20"/>
          <w:szCs w:val="20"/>
        </w:rPr>
        <w:t xml:space="preserve"> </w:t>
      </w:r>
      <w:proofErr w:type="spellStart"/>
      <w:r w:rsidRPr="00822BAC">
        <w:rPr>
          <w:i/>
          <w:iCs/>
          <w:sz w:val="20"/>
          <w:szCs w:val="20"/>
        </w:rPr>
        <w:t>pād</w:t>
      </w:r>
      <w:proofErr w:type="spellEnd"/>
      <w:r w:rsidRPr="00822BAC">
        <w:rPr>
          <w:i/>
          <w:iCs/>
          <w:sz w:val="20"/>
          <w:szCs w:val="20"/>
        </w:rPr>
        <w:t xml:space="preserve"> </w:t>
      </w:r>
      <w:proofErr w:type="spellStart"/>
      <w:r w:rsidRPr="00822BAC">
        <w:rPr>
          <w:i/>
          <w:iCs/>
          <w:sz w:val="20"/>
          <w:szCs w:val="20"/>
        </w:rPr>
        <w:t>ie</w:t>
      </w:r>
      <w:proofErr w:type="spellEnd"/>
      <w:r w:rsidRPr="00822BAC">
        <w:rPr>
          <w:i/>
          <w:iCs/>
          <w:sz w:val="20"/>
          <w:szCs w:val="20"/>
        </w:rPr>
        <w:t xml:space="preserve">. --- Các </w:t>
      </w:r>
      <w:proofErr w:type="spellStart"/>
      <w:r w:rsidRPr="00822BAC">
        <w:rPr>
          <w:i/>
          <w:iCs/>
          <w:sz w:val="20"/>
          <w:szCs w:val="20"/>
        </w:rPr>
        <w:t>D</w:t>
      </w:r>
      <w:r w:rsidRPr="00822BAC">
        <w:rPr>
          <w:rFonts w:ascii="Calibri" w:hAnsi="Calibri" w:cs="Calibri"/>
          <w:i/>
          <w:iCs/>
          <w:sz w:val="20"/>
          <w:szCs w:val="20"/>
        </w:rPr>
        <w:t>ị</w:t>
      </w:r>
      <w:r w:rsidRPr="00822BAC">
        <w:rPr>
          <w:i/>
          <w:iCs/>
          <w:sz w:val="20"/>
          <w:szCs w:val="20"/>
        </w:rPr>
        <w:t>ch</w:t>
      </w:r>
      <w:proofErr w:type="spellEnd"/>
      <w:r w:rsidRPr="00822BAC">
        <w:rPr>
          <w:i/>
          <w:iCs/>
          <w:sz w:val="20"/>
          <w:szCs w:val="20"/>
        </w:rPr>
        <w:t xml:space="preserve"> </w:t>
      </w:r>
      <w:proofErr w:type="spellStart"/>
      <w:r w:rsidRPr="00822BAC">
        <w:rPr>
          <w:i/>
          <w:iCs/>
          <w:sz w:val="20"/>
          <w:szCs w:val="20"/>
        </w:rPr>
        <w:t>V</w:t>
      </w:r>
      <w:r w:rsidRPr="00822BAC">
        <w:rPr>
          <w:rFonts w:ascii="Calibri" w:hAnsi="Calibri" w:cs="Calibri"/>
          <w:i/>
          <w:iCs/>
          <w:sz w:val="20"/>
          <w:szCs w:val="20"/>
        </w:rPr>
        <w:t>ụ</w:t>
      </w:r>
      <w:proofErr w:type="spellEnd"/>
      <w:r w:rsidRPr="00822BAC">
        <w:rPr>
          <w:i/>
          <w:iCs/>
          <w:sz w:val="20"/>
          <w:szCs w:val="20"/>
        </w:rPr>
        <w:t xml:space="preserve"> Thông </w:t>
      </w:r>
      <w:proofErr w:type="spellStart"/>
      <w:r w:rsidRPr="00822BAC">
        <w:rPr>
          <w:i/>
          <w:iCs/>
          <w:sz w:val="20"/>
          <w:szCs w:val="20"/>
        </w:rPr>
        <w:t>D</w:t>
      </w:r>
      <w:r w:rsidRPr="00822BAC">
        <w:rPr>
          <w:rFonts w:ascii="Calibri" w:hAnsi="Calibri" w:cs="Calibri"/>
          <w:i/>
          <w:iCs/>
          <w:sz w:val="20"/>
          <w:szCs w:val="20"/>
        </w:rPr>
        <w:t>ị</w:t>
      </w:r>
      <w:r w:rsidRPr="00822BAC">
        <w:rPr>
          <w:i/>
          <w:iCs/>
          <w:sz w:val="20"/>
          <w:szCs w:val="20"/>
        </w:rPr>
        <w:t>ch</w:t>
      </w:r>
      <w:proofErr w:type="spellEnd"/>
      <w:r w:rsidRPr="00822BAC">
        <w:rPr>
          <w:i/>
          <w:iCs/>
          <w:sz w:val="20"/>
          <w:szCs w:val="20"/>
        </w:rPr>
        <w:t>/</w:t>
      </w:r>
      <w:proofErr w:type="spellStart"/>
      <w:r w:rsidRPr="00822BAC">
        <w:rPr>
          <w:i/>
          <w:iCs/>
          <w:sz w:val="20"/>
          <w:szCs w:val="20"/>
        </w:rPr>
        <w:t>Phiên</w:t>
      </w:r>
      <w:proofErr w:type="spellEnd"/>
      <w:r w:rsidRPr="00822BAC">
        <w:rPr>
          <w:i/>
          <w:iCs/>
          <w:sz w:val="20"/>
          <w:szCs w:val="20"/>
        </w:rPr>
        <w:t xml:space="preserve"> </w:t>
      </w:r>
      <w:proofErr w:type="spellStart"/>
      <w:r w:rsidRPr="00822BAC">
        <w:rPr>
          <w:i/>
          <w:iCs/>
          <w:sz w:val="20"/>
          <w:szCs w:val="20"/>
        </w:rPr>
        <w:t>D</w:t>
      </w:r>
      <w:r w:rsidRPr="00822BAC">
        <w:rPr>
          <w:rFonts w:ascii="Calibri" w:hAnsi="Calibri" w:cs="Calibri"/>
          <w:i/>
          <w:iCs/>
          <w:sz w:val="20"/>
          <w:szCs w:val="20"/>
        </w:rPr>
        <w:t>ị</w:t>
      </w:r>
      <w:r w:rsidRPr="00822BAC">
        <w:rPr>
          <w:i/>
          <w:iCs/>
          <w:sz w:val="20"/>
          <w:szCs w:val="20"/>
        </w:rPr>
        <w:t>ch</w:t>
      </w:r>
      <w:proofErr w:type="spellEnd"/>
      <w:r w:rsidRPr="00822BAC">
        <w:rPr>
          <w:i/>
          <w:iCs/>
          <w:sz w:val="20"/>
          <w:szCs w:val="20"/>
        </w:rPr>
        <w:t xml:space="preserve"> </w:t>
      </w:r>
      <w:proofErr w:type="spellStart"/>
      <w:r w:rsidRPr="00822BAC">
        <w:rPr>
          <w:i/>
          <w:iCs/>
          <w:sz w:val="20"/>
          <w:szCs w:val="20"/>
        </w:rPr>
        <w:t>có</w:t>
      </w:r>
      <w:proofErr w:type="spellEnd"/>
      <w:r w:rsidRPr="00822BAC">
        <w:rPr>
          <w:i/>
          <w:iCs/>
          <w:sz w:val="20"/>
          <w:szCs w:val="20"/>
        </w:rPr>
        <w:t xml:space="preserve"> </w:t>
      </w:r>
      <w:proofErr w:type="spellStart"/>
      <w:r w:rsidRPr="00822BAC">
        <w:rPr>
          <w:i/>
          <w:iCs/>
          <w:sz w:val="20"/>
          <w:szCs w:val="20"/>
        </w:rPr>
        <w:t>s</w:t>
      </w:r>
      <w:r w:rsidRPr="00822BAC">
        <w:rPr>
          <w:rFonts w:ascii="Calibri" w:hAnsi="Calibri" w:cs="Calibri"/>
          <w:i/>
          <w:iCs/>
          <w:sz w:val="20"/>
          <w:szCs w:val="20"/>
        </w:rPr>
        <w:t>ẵ</w:t>
      </w:r>
      <w:r w:rsidRPr="00822BAC">
        <w:rPr>
          <w:i/>
          <w:iCs/>
          <w:sz w:val="20"/>
          <w:szCs w:val="20"/>
        </w:rPr>
        <w:t>n</w:t>
      </w:r>
      <w:proofErr w:type="spellEnd"/>
      <w:r w:rsidRPr="00822BAC">
        <w:rPr>
          <w:i/>
          <w:iCs/>
          <w:sz w:val="20"/>
          <w:szCs w:val="20"/>
        </w:rPr>
        <w:t xml:space="preserve"> qua </w:t>
      </w:r>
      <w:proofErr w:type="spellStart"/>
      <w:r w:rsidRPr="00822BAC">
        <w:rPr>
          <w:i/>
          <w:iCs/>
          <w:sz w:val="20"/>
          <w:szCs w:val="20"/>
        </w:rPr>
        <w:t>văn</w:t>
      </w:r>
      <w:proofErr w:type="spellEnd"/>
      <w:r w:rsidRPr="00822BAC">
        <w:rPr>
          <w:i/>
          <w:iCs/>
          <w:sz w:val="20"/>
          <w:szCs w:val="20"/>
        </w:rPr>
        <w:t xml:space="preserve"> </w:t>
      </w:r>
      <w:proofErr w:type="spellStart"/>
      <w:r w:rsidRPr="00822BAC">
        <w:rPr>
          <w:i/>
          <w:iCs/>
          <w:sz w:val="20"/>
          <w:szCs w:val="20"/>
        </w:rPr>
        <w:t>phòng</w:t>
      </w:r>
      <w:proofErr w:type="spellEnd"/>
      <w:r w:rsidRPr="00822BAC">
        <w:rPr>
          <w:i/>
          <w:iCs/>
          <w:sz w:val="20"/>
          <w:szCs w:val="20"/>
        </w:rPr>
        <w:t xml:space="preserve"> </w:t>
      </w:r>
      <w:proofErr w:type="spellStart"/>
      <w:r w:rsidRPr="00822BAC">
        <w:rPr>
          <w:i/>
          <w:iCs/>
          <w:sz w:val="20"/>
          <w:szCs w:val="20"/>
        </w:rPr>
        <w:t>đ</w:t>
      </w:r>
      <w:r w:rsidRPr="00822BAC">
        <w:rPr>
          <w:rFonts w:ascii="Calibri" w:hAnsi="Calibri" w:cs="Calibri"/>
          <w:i/>
          <w:iCs/>
          <w:sz w:val="20"/>
          <w:szCs w:val="20"/>
        </w:rPr>
        <w:t>ị</w:t>
      </w:r>
      <w:r w:rsidRPr="00822BAC">
        <w:rPr>
          <w:i/>
          <w:iCs/>
          <w:sz w:val="20"/>
          <w:szCs w:val="20"/>
        </w:rPr>
        <w:t>a</w:t>
      </w:r>
      <w:proofErr w:type="spellEnd"/>
      <w:r w:rsidRPr="00822BAC">
        <w:rPr>
          <w:i/>
          <w:iCs/>
          <w:sz w:val="20"/>
          <w:szCs w:val="20"/>
        </w:rPr>
        <w:t xml:space="preserve"> </w:t>
      </w:r>
      <w:proofErr w:type="spellStart"/>
      <w:r w:rsidRPr="00822BAC">
        <w:rPr>
          <w:i/>
          <w:iCs/>
          <w:sz w:val="20"/>
          <w:szCs w:val="20"/>
        </w:rPr>
        <w:t>ph</w:t>
      </w:r>
      <w:r w:rsidRPr="00822BAC">
        <w:rPr>
          <w:rFonts w:ascii="Calibri" w:hAnsi="Calibri" w:cs="Calibri"/>
          <w:i/>
          <w:iCs/>
          <w:sz w:val="20"/>
          <w:szCs w:val="20"/>
        </w:rPr>
        <w:t>ươ</w:t>
      </w:r>
      <w:r w:rsidRPr="00822BAC">
        <w:rPr>
          <w:i/>
          <w:iCs/>
          <w:sz w:val="20"/>
          <w:szCs w:val="20"/>
        </w:rPr>
        <w:t>ng</w:t>
      </w:r>
      <w:proofErr w:type="spellEnd"/>
      <w:r w:rsidRPr="00822BAC">
        <w:rPr>
          <w:i/>
          <w:iCs/>
          <w:sz w:val="20"/>
          <w:szCs w:val="20"/>
        </w:rPr>
        <w:t xml:space="preserve"> </w:t>
      </w:r>
      <w:proofErr w:type="spellStart"/>
      <w:r w:rsidRPr="00822BAC">
        <w:rPr>
          <w:i/>
          <w:iCs/>
          <w:sz w:val="20"/>
          <w:szCs w:val="20"/>
        </w:rPr>
        <w:t>c</w:t>
      </w:r>
      <w:r w:rsidRPr="00822BAC">
        <w:rPr>
          <w:rFonts w:ascii="Calibri" w:hAnsi="Calibri" w:cs="Calibri"/>
          <w:i/>
          <w:iCs/>
          <w:sz w:val="20"/>
          <w:szCs w:val="20"/>
        </w:rPr>
        <w:t>ủ</w:t>
      </w:r>
      <w:r w:rsidRPr="00822BAC">
        <w:rPr>
          <w:i/>
          <w:iCs/>
          <w:sz w:val="20"/>
          <w:szCs w:val="20"/>
        </w:rPr>
        <w:t>a</w:t>
      </w:r>
      <w:proofErr w:type="spellEnd"/>
      <w:r w:rsidRPr="00822BAC">
        <w:rPr>
          <w:i/>
          <w:iCs/>
          <w:sz w:val="20"/>
          <w:szCs w:val="20"/>
        </w:rPr>
        <w:t xml:space="preserve"> </w:t>
      </w:r>
      <w:proofErr w:type="spellStart"/>
      <w:r w:rsidRPr="00822BAC">
        <w:rPr>
          <w:i/>
          <w:iCs/>
          <w:sz w:val="20"/>
          <w:szCs w:val="20"/>
        </w:rPr>
        <w:t>quý</w:t>
      </w:r>
      <w:proofErr w:type="spellEnd"/>
      <w:r w:rsidRPr="00822BAC">
        <w:rPr>
          <w:i/>
          <w:iCs/>
          <w:sz w:val="20"/>
          <w:szCs w:val="20"/>
        </w:rPr>
        <w:t xml:space="preserve"> </w:t>
      </w:r>
      <w:proofErr w:type="spellStart"/>
      <w:r w:rsidRPr="00822BAC">
        <w:rPr>
          <w:i/>
          <w:iCs/>
          <w:sz w:val="20"/>
          <w:szCs w:val="20"/>
        </w:rPr>
        <w:t>v</w:t>
      </w:r>
      <w:r w:rsidRPr="00822BAC">
        <w:rPr>
          <w:rFonts w:ascii="Calibri" w:hAnsi="Calibri" w:cs="Calibri"/>
          <w:i/>
          <w:iCs/>
          <w:sz w:val="20"/>
          <w:szCs w:val="20"/>
        </w:rPr>
        <w:t>ị</w:t>
      </w:r>
      <w:proofErr w:type="spellEnd"/>
      <w:r w:rsidRPr="00822BAC">
        <w:rPr>
          <w:i/>
          <w:iCs/>
          <w:sz w:val="20"/>
          <w:szCs w:val="20"/>
        </w:rPr>
        <w:t xml:space="preserve">. --- </w:t>
      </w:r>
      <w:proofErr w:type="spellStart"/>
      <w:r w:rsidRPr="00822BAC">
        <w:rPr>
          <w:rFonts w:ascii="Leelawadee UI" w:hAnsi="Leelawadee UI" w:cs="Leelawadee UI"/>
          <w:sz w:val="20"/>
          <w:szCs w:val="20"/>
        </w:rPr>
        <w:t>ຫ້ອງການປະຈໍ</w:t>
      </w:r>
      <w:proofErr w:type="spellEnd"/>
      <w:r w:rsidRPr="00822BAC">
        <w:rPr>
          <w:rFonts w:ascii="Leelawadee UI" w:hAnsi="Leelawadee UI" w:cs="Leelawadee UI"/>
          <w:sz w:val="20"/>
          <w:szCs w:val="20"/>
        </w:rPr>
        <w:t xml:space="preserve"> </w:t>
      </w:r>
      <w:proofErr w:type="spellStart"/>
      <w:r w:rsidRPr="00822BAC">
        <w:rPr>
          <w:rFonts w:ascii="Leelawadee UI" w:hAnsi="Leelawadee UI" w:cs="Leelawadee UI"/>
          <w:sz w:val="20"/>
          <w:szCs w:val="20"/>
        </w:rPr>
        <w:t>າທ້ອງຖິິ</w:t>
      </w:r>
      <w:proofErr w:type="spellEnd"/>
      <w:r w:rsidRPr="00822BAC">
        <w:rPr>
          <w:rFonts w:ascii="Leelawadee UI" w:hAnsi="Leelawadee UI" w:cs="Leelawadee UI"/>
          <w:sz w:val="20"/>
          <w:szCs w:val="20"/>
        </w:rPr>
        <w:t xml:space="preserve">່ </w:t>
      </w:r>
      <w:proofErr w:type="spellStart"/>
      <w:r w:rsidRPr="00822BAC">
        <w:rPr>
          <w:rFonts w:ascii="Leelawadee UI" w:hAnsi="Leelawadee UI" w:cs="Leelawadee UI"/>
          <w:sz w:val="20"/>
          <w:szCs w:val="20"/>
        </w:rPr>
        <w:t>ນຂອງທິ່ານໃຫ້ບໍ</w:t>
      </w:r>
      <w:proofErr w:type="spellEnd"/>
      <w:r w:rsidRPr="00822BAC">
        <w:rPr>
          <w:rFonts w:ascii="Leelawadee UI" w:hAnsi="Leelawadee UI" w:cs="Leelawadee UI"/>
          <w:sz w:val="20"/>
          <w:szCs w:val="20"/>
        </w:rPr>
        <w:t xml:space="preserve"> </w:t>
      </w:r>
      <w:proofErr w:type="spellStart"/>
      <w:r w:rsidRPr="00822BAC">
        <w:rPr>
          <w:rFonts w:ascii="Leelawadee UI" w:hAnsi="Leelawadee UI" w:cs="Leelawadee UI"/>
          <w:sz w:val="20"/>
          <w:szCs w:val="20"/>
        </w:rPr>
        <w:t>ຣິ</w:t>
      </w:r>
      <w:proofErr w:type="spellEnd"/>
      <w:r w:rsidRPr="00822BAC">
        <w:rPr>
          <w:rFonts w:ascii="Leelawadee UI" w:hAnsi="Leelawadee UI" w:cs="Leelawadee UI"/>
          <w:sz w:val="20"/>
          <w:szCs w:val="20"/>
        </w:rPr>
        <w:t xml:space="preserve"> </w:t>
      </w:r>
      <w:proofErr w:type="spellStart"/>
      <w:r w:rsidRPr="00822BAC">
        <w:rPr>
          <w:rFonts w:ascii="Leelawadee UI" w:hAnsi="Leelawadee UI" w:cs="Leelawadee UI"/>
          <w:sz w:val="20"/>
          <w:szCs w:val="20"/>
        </w:rPr>
        <w:t>ການນາຍພາສາແລະການແປເອກະສານ</w:t>
      </w:r>
      <w:proofErr w:type="spellEnd"/>
      <w:r w:rsidRPr="00822BAC">
        <w:rPr>
          <w:rFonts w:ascii="Leelawadee UI" w:hAnsi="Leelawadee UI" w:cs="Leelawadee UI"/>
          <w:sz w:val="20"/>
          <w:szCs w:val="20"/>
        </w:rPr>
        <w:t xml:space="preserve"> </w:t>
      </w:r>
      <w:r w:rsidRPr="00822BAC">
        <w:rPr>
          <w:i/>
          <w:iCs/>
          <w:sz w:val="20"/>
          <w:szCs w:val="20"/>
        </w:rPr>
        <w:t xml:space="preserve">--- Interpretation/Translation services available through your local </w:t>
      </w:r>
      <w:proofErr w:type="gramStart"/>
      <w:r w:rsidRPr="00822BAC">
        <w:rPr>
          <w:i/>
          <w:iCs/>
          <w:sz w:val="20"/>
          <w:szCs w:val="20"/>
        </w:rPr>
        <w:t>office.*</w:t>
      </w:r>
      <w:proofErr w:type="gramEnd"/>
      <w:r w:rsidRPr="00822BAC">
        <w:rPr>
          <w:i/>
          <w:iCs/>
          <w:sz w:val="20"/>
          <w:szCs w:val="20"/>
        </w:rPr>
        <w:t>**</w:t>
      </w:r>
    </w:p>
    <w:p w14:paraId="0DFDF0BB" w14:textId="77777777" w:rsidR="006A385E" w:rsidRDefault="006A385E" w:rsidP="002E09F5">
      <w:pPr>
        <w:pBdr>
          <w:bottom w:val="single" w:sz="12" w:space="1" w:color="auto"/>
        </w:pBdr>
        <w:rPr>
          <w:b/>
          <w:bCs/>
          <w:sz w:val="24"/>
          <w:szCs w:val="24"/>
        </w:rPr>
      </w:pPr>
    </w:p>
    <w:p w14:paraId="560E510A" w14:textId="2ACCCDBF" w:rsidR="00446510" w:rsidRPr="00446510" w:rsidRDefault="00446510" w:rsidP="00C71F6A">
      <w:pPr>
        <w:pStyle w:val="Heading2"/>
      </w:pPr>
      <w:bookmarkStart w:id="8" w:name="_Toc154591877"/>
      <w:bookmarkStart w:id="9" w:name="_Toc154593585"/>
      <w:r w:rsidRPr="00446510">
        <w:t>Overview of the Unemployment Insurance (UI) Program</w:t>
      </w:r>
      <w:bookmarkEnd w:id="8"/>
      <w:bookmarkEnd w:id="9"/>
    </w:p>
    <w:p w14:paraId="47610336" w14:textId="2681C877" w:rsidR="00F03EB6" w:rsidRDefault="00446510" w:rsidP="002E09F5">
      <w:pPr>
        <w:rPr>
          <w:sz w:val="24"/>
          <w:szCs w:val="24"/>
        </w:rPr>
      </w:pPr>
      <w:r>
        <w:rPr>
          <w:sz w:val="24"/>
          <w:szCs w:val="24"/>
        </w:rPr>
        <w:t>UI provide</w:t>
      </w:r>
      <w:r w:rsidR="00485E12">
        <w:rPr>
          <w:sz w:val="24"/>
          <w:szCs w:val="24"/>
        </w:rPr>
        <w:t>s benefits</w:t>
      </w:r>
      <w:r>
        <w:rPr>
          <w:sz w:val="24"/>
          <w:szCs w:val="24"/>
        </w:rPr>
        <w:t xml:space="preserve"> to workers who lost their jobs through no fault of their own</w:t>
      </w:r>
      <w:r w:rsidR="00485E12">
        <w:rPr>
          <w:sz w:val="24"/>
          <w:szCs w:val="24"/>
        </w:rPr>
        <w:t>. This can include</w:t>
      </w:r>
      <w:r>
        <w:rPr>
          <w:sz w:val="24"/>
          <w:szCs w:val="24"/>
        </w:rPr>
        <w:t xml:space="preserve"> layoff</w:t>
      </w:r>
      <w:r w:rsidR="00485E12">
        <w:rPr>
          <w:sz w:val="24"/>
          <w:szCs w:val="24"/>
        </w:rPr>
        <w:t>s</w:t>
      </w:r>
      <w:r>
        <w:rPr>
          <w:sz w:val="24"/>
          <w:szCs w:val="24"/>
        </w:rPr>
        <w:t>, plant closure</w:t>
      </w:r>
      <w:r w:rsidR="00485E12">
        <w:rPr>
          <w:sz w:val="24"/>
          <w:szCs w:val="24"/>
        </w:rPr>
        <w:t>s</w:t>
      </w:r>
      <w:r>
        <w:rPr>
          <w:sz w:val="24"/>
          <w:szCs w:val="24"/>
        </w:rPr>
        <w:t>, or lack of available</w:t>
      </w:r>
      <w:r w:rsidR="003A7E36">
        <w:rPr>
          <w:sz w:val="24"/>
          <w:szCs w:val="24"/>
        </w:rPr>
        <w:t xml:space="preserve"> work.  </w:t>
      </w:r>
    </w:p>
    <w:p w14:paraId="54BAFBE5" w14:textId="295EB1E7" w:rsidR="00396CFA" w:rsidRDefault="00396CFA" w:rsidP="00396CFA">
      <w:pPr>
        <w:pStyle w:val="ListParagraph"/>
        <w:numPr>
          <w:ilvl w:val="0"/>
          <w:numId w:val="1"/>
        </w:numPr>
        <w:rPr>
          <w:sz w:val="24"/>
          <w:szCs w:val="24"/>
        </w:rPr>
      </w:pPr>
      <w:r>
        <w:rPr>
          <w:noProof/>
        </w:rPr>
        <w:drawing>
          <wp:anchor distT="0" distB="0" distL="114300" distR="114300" simplePos="0" relativeHeight="251661312" behindDoc="0" locked="0" layoutInCell="1" allowOverlap="1" wp14:anchorId="7CE22472" wp14:editId="12492C97">
            <wp:simplePos x="914400" y="1752600"/>
            <wp:positionH relativeFrom="column">
              <wp:align>left</wp:align>
            </wp:positionH>
            <wp:positionV relativeFrom="paragraph">
              <wp:align>top</wp:align>
            </wp:positionV>
            <wp:extent cx="1647825" cy="1647825"/>
            <wp:effectExtent l="0" t="0" r="9525" b="9525"/>
            <wp:wrapSquare wrapText="bothSides"/>
            <wp:docPr id="28420760" name="Picture 28420760" descr="Did you know speech bubble 16062337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d you know speech bubble 16062337 Vector Art at Vecteez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anchor>
        </w:drawing>
      </w:r>
      <w:r>
        <w:rPr>
          <w:sz w:val="24"/>
          <w:szCs w:val="24"/>
        </w:rPr>
        <w:t>Benefits are paid from an employer tax.</w:t>
      </w:r>
    </w:p>
    <w:p w14:paraId="57BBFFAF" w14:textId="77777777" w:rsidR="00396CFA" w:rsidRDefault="00396CFA" w:rsidP="00396CFA">
      <w:pPr>
        <w:pStyle w:val="ListParagraph"/>
        <w:ind w:left="1800"/>
        <w:rPr>
          <w:sz w:val="24"/>
          <w:szCs w:val="24"/>
        </w:rPr>
      </w:pPr>
    </w:p>
    <w:p w14:paraId="7DF1C47E" w14:textId="20F3A841" w:rsidR="00396CFA" w:rsidRDefault="00396CFA" w:rsidP="00396CFA">
      <w:pPr>
        <w:pStyle w:val="ListParagraph"/>
        <w:numPr>
          <w:ilvl w:val="0"/>
          <w:numId w:val="1"/>
        </w:numPr>
        <w:rPr>
          <w:sz w:val="24"/>
          <w:szCs w:val="24"/>
        </w:rPr>
      </w:pPr>
      <w:r>
        <w:rPr>
          <w:sz w:val="24"/>
          <w:szCs w:val="24"/>
        </w:rPr>
        <w:t>U</w:t>
      </w:r>
      <w:r w:rsidR="00BC7C09">
        <w:rPr>
          <w:sz w:val="24"/>
          <w:szCs w:val="24"/>
        </w:rPr>
        <w:t>I benefits are</w:t>
      </w:r>
      <w:r>
        <w:rPr>
          <w:sz w:val="24"/>
          <w:szCs w:val="24"/>
        </w:rPr>
        <w:t xml:space="preserve"> income </w:t>
      </w:r>
      <w:r w:rsidR="00BC7C09">
        <w:rPr>
          <w:sz w:val="24"/>
          <w:szCs w:val="24"/>
        </w:rPr>
        <w:t xml:space="preserve">that must be reported on your </w:t>
      </w:r>
      <w:proofErr w:type="gramStart"/>
      <w:r w:rsidR="00BC7C09">
        <w:rPr>
          <w:sz w:val="24"/>
          <w:szCs w:val="24"/>
        </w:rPr>
        <w:t>state</w:t>
      </w:r>
      <w:proofErr w:type="gramEnd"/>
      <w:r w:rsidR="00BC7C09">
        <w:rPr>
          <w:sz w:val="24"/>
          <w:szCs w:val="24"/>
        </w:rPr>
        <w:t xml:space="preserve"> </w:t>
      </w:r>
      <w:r>
        <w:rPr>
          <w:sz w:val="24"/>
          <w:szCs w:val="24"/>
        </w:rPr>
        <w:t xml:space="preserve">   </w:t>
      </w:r>
    </w:p>
    <w:p w14:paraId="51196A30" w14:textId="3E8A7C89" w:rsidR="00396CFA" w:rsidRDefault="00396CFA" w:rsidP="00396CFA">
      <w:pPr>
        <w:pStyle w:val="ListParagraph"/>
        <w:ind w:left="1800"/>
        <w:rPr>
          <w:sz w:val="24"/>
          <w:szCs w:val="24"/>
        </w:rPr>
      </w:pPr>
      <w:r>
        <w:rPr>
          <w:sz w:val="24"/>
          <w:szCs w:val="24"/>
        </w:rPr>
        <w:t xml:space="preserve">               and federal income tax.</w:t>
      </w:r>
    </w:p>
    <w:p w14:paraId="1D4065C7" w14:textId="77777777" w:rsidR="00396CFA" w:rsidRDefault="00396CFA" w:rsidP="00396CFA">
      <w:pPr>
        <w:pStyle w:val="ListParagraph"/>
        <w:ind w:left="1800"/>
        <w:rPr>
          <w:sz w:val="24"/>
          <w:szCs w:val="24"/>
        </w:rPr>
      </w:pPr>
    </w:p>
    <w:p w14:paraId="5BB23011" w14:textId="0D883715" w:rsidR="00396CFA" w:rsidRDefault="00396CFA" w:rsidP="00396CFA">
      <w:pPr>
        <w:pStyle w:val="ListParagraph"/>
        <w:numPr>
          <w:ilvl w:val="0"/>
          <w:numId w:val="1"/>
        </w:numPr>
        <w:rPr>
          <w:sz w:val="24"/>
          <w:szCs w:val="24"/>
        </w:rPr>
      </w:pPr>
      <w:r>
        <w:rPr>
          <w:sz w:val="24"/>
          <w:szCs w:val="24"/>
        </w:rPr>
        <w:t xml:space="preserve">You can </w:t>
      </w:r>
      <w:r w:rsidR="00E2526F">
        <w:rPr>
          <w:sz w:val="24"/>
          <w:szCs w:val="24"/>
        </w:rPr>
        <w:t>choose</w:t>
      </w:r>
      <w:r>
        <w:rPr>
          <w:sz w:val="24"/>
          <w:szCs w:val="24"/>
        </w:rPr>
        <w:t xml:space="preserve"> to have federal taxes withheld from your </w:t>
      </w:r>
    </w:p>
    <w:p w14:paraId="79AAFDAB" w14:textId="3DB5E75D" w:rsidR="00396CFA" w:rsidRPr="00396CFA" w:rsidRDefault="00396CFA" w:rsidP="00396CFA">
      <w:pPr>
        <w:pStyle w:val="ListParagraph"/>
        <w:ind w:left="1800" w:firstLine="360"/>
        <w:rPr>
          <w:sz w:val="24"/>
          <w:szCs w:val="24"/>
        </w:rPr>
      </w:pPr>
      <w:r>
        <w:rPr>
          <w:sz w:val="24"/>
          <w:szCs w:val="24"/>
        </w:rPr>
        <w:t xml:space="preserve">        benefits.</w:t>
      </w:r>
    </w:p>
    <w:p w14:paraId="3876DEB5" w14:textId="77777777" w:rsidR="00396CFA" w:rsidRDefault="00396CFA" w:rsidP="00396CFA">
      <w:pPr>
        <w:pStyle w:val="ListParagraph"/>
        <w:ind w:left="1800"/>
        <w:rPr>
          <w:sz w:val="24"/>
          <w:szCs w:val="24"/>
        </w:rPr>
      </w:pPr>
    </w:p>
    <w:p w14:paraId="1B7A30A0" w14:textId="77777777" w:rsidR="00396CFA" w:rsidRDefault="00396CFA" w:rsidP="00396CFA">
      <w:pPr>
        <w:pStyle w:val="ListParagraph"/>
        <w:numPr>
          <w:ilvl w:val="0"/>
          <w:numId w:val="1"/>
        </w:numPr>
        <w:rPr>
          <w:sz w:val="24"/>
          <w:szCs w:val="24"/>
        </w:rPr>
      </w:pPr>
      <w:r>
        <w:rPr>
          <w:sz w:val="24"/>
          <w:szCs w:val="24"/>
        </w:rPr>
        <w:t xml:space="preserve">Due to the </w:t>
      </w:r>
      <w:r w:rsidRPr="00FA6543">
        <w:rPr>
          <w:sz w:val="24"/>
          <w:szCs w:val="24"/>
        </w:rPr>
        <w:t>Privacy Act</w:t>
      </w:r>
      <w:r>
        <w:rPr>
          <w:sz w:val="24"/>
          <w:szCs w:val="24"/>
        </w:rPr>
        <w:t xml:space="preserve">, we cannot discuss your claim with    </w:t>
      </w:r>
    </w:p>
    <w:p w14:paraId="6A017BF4" w14:textId="5D44AE6F" w:rsidR="00396CFA" w:rsidRDefault="00396CFA" w:rsidP="00396CFA">
      <w:pPr>
        <w:pStyle w:val="ListParagraph"/>
        <w:ind w:left="1800"/>
        <w:rPr>
          <w:sz w:val="24"/>
          <w:szCs w:val="24"/>
        </w:rPr>
      </w:pPr>
      <w:r>
        <w:rPr>
          <w:sz w:val="24"/>
          <w:szCs w:val="24"/>
        </w:rPr>
        <w:t xml:space="preserve">                                 anyone but you.  This includes family members. </w:t>
      </w:r>
    </w:p>
    <w:p w14:paraId="63B0D786" w14:textId="220BCFCB" w:rsidR="00396CFA" w:rsidRDefault="004F3CB8" w:rsidP="004F3CB8">
      <w:pPr>
        <w:rPr>
          <w:sz w:val="24"/>
          <w:szCs w:val="24"/>
        </w:rPr>
      </w:pPr>
      <w:r>
        <w:rPr>
          <w:sz w:val="24"/>
          <w:szCs w:val="24"/>
        </w:rPr>
        <w:t xml:space="preserve">We are here to assist you through your </w:t>
      </w:r>
      <w:r w:rsidR="00CD17EC">
        <w:rPr>
          <w:sz w:val="24"/>
          <w:szCs w:val="24"/>
        </w:rPr>
        <w:t>time unemployed</w:t>
      </w:r>
      <w:r>
        <w:rPr>
          <w:sz w:val="24"/>
          <w:szCs w:val="24"/>
        </w:rPr>
        <w:t>.  To make sure you are paid benefits in a timely manner, pleas</w:t>
      </w:r>
      <w:r w:rsidR="004E421D">
        <w:rPr>
          <w:sz w:val="24"/>
          <w:szCs w:val="24"/>
        </w:rPr>
        <w:t>e</w:t>
      </w:r>
      <w:r>
        <w:rPr>
          <w:sz w:val="24"/>
          <w:szCs w:val="24"/>
        </w:rPr>
        <w:t>:</w:t>
      </w:r>
    </w:p>
    <w:p w14:paraId="6FC4E554" w14:textId="4CBB87CD" w:rsidR="004F3CB8" w:rsidRDefault="004F3CB8" w:rsidP="004F3CB8">
      <w:pPr>
        <w:pStyle w:val="ListParagraph"/>
        <w:numPr>
          <w:ilvl w:val="0"/>
          <w:numId w:val="1"/>
        </w:numPr>
        <w:rPr>
          <w:sz w:val="24"/>
          <w:szCs w:val="24"/>
        </w:rPr>
      </w:pPr>
      <w:r>
        <w:rPr>
          <w:sz w:val="24"/>
          <w:szCs w:val="24"/>
        </w:rPr>
        <w:t>Provid</w:t>
      </w:r>
      <w:r w:rsidR="004E421D">
        <w:rPr>
          <w:sz w:val="24"/>
          <w:szCs w:val="24"/>
        </w:rPr>
        <w:t>e</w:t>
      </w:r>
      <w:r>
        <w:rPr>
          <w:sz w:val="24"/>
          <w:szCs w:val="24"/>
        </w:rPr>
        <w:t xml:space="preserve"> </w:t>
      </w:r>
      <w:r w:rsidR="004E421D">
        <w:rPr>
          <w:sz w:val="24"/>
          <w:szCs w:val="24"/>
        </w:rPr>
        <w:t>correct</w:t>
      </w:r>
      <w:r>
        <w:rPr>
          <w:sz w:val="24"/>
          <w:szCs w:val="24"/>
        </w:rPr>
        <w:t xml:space="preserve"> information.</w:t>
      </w:r>
    </w:p>
    <w:p w14:paraId="2DDF2462" w14:textId="3C9B22F5" w:rsidR="004F3CB8" w:rsidRDefault="004F3CB8" w:rsidP="004F3CB8">
      <w:pPr>
        <w:pStyle w:val="ListParagraph"/>
        <w:numPr>
          <w:ilvl w:val="0"/>
          <w:numId w:val="1"/>
        </w:numPr>
        <w:rPr>
          <w:sz w:val="24"/>
          <w:szCs w:val="24"/>
        </w:rPr>
      </w:pPr>
      <w:r>
        <w:rPr>
          <w:sz w:val="24"/>
          <w:szCs w:val="24"/>
        </w:rPr>
        <w:t>R</w:t>
      </w:r>
      <w:r w:rsidR="004E421D">
        <w:rPr>
          <w:sz w:val="24"/>
          <w:szCs w:val="24"/>
        </w:rPr>
        <w:t>eply</w:t>
      </w:r>
      <w:r>
        <w:rPr>
          <w:sz w:val="24"/>
          <w:szCs w:val="24"/>
        </w:rPr>
        <w:t xml:space="preserve"> to requests for information right away.</w:t>
      </w:r>
    </w:p>
    <w:p w14:paraId="62BCFA17" w14:textId="3A54AFAD" w:rsidR="004F3CB8" w:rsidRDefault="004E421D" w:rsidP="004F3CB8">
      <w:pPr>
        <w:pStyle w:val="ListParagraph"/>
        <w:numPr>
          <w:ilvl w:val="0"/>
          <w:numId w:val="1"/>
        </w:numPr>
        <w:rPr>
          <w:sz w:val="24"/>
          <w:szCs w:val="24"/>
        </w:rPr>
      </w:pPr>
      <w:r>
        <w:rPr>
          <w:sz w:val="24"/>
          <w:szCs w:val="24"/>
        </w:rPr>
        <w:t>Meet all conditions to be eligible for benefits.</w:t>
      </w:r>
    </w:p>
    <w:p w14:paraId="48BBC3AF" w14:textId="489CDCBC" w:rsidR="004F3CB8" w:rsidRDefault="008D4C49" w:rsidP="004F3CB8">
      <w:pPr>
        <w:pStyle w:val="ListParagraph"/>
        <w:numPr>
          <w:ilvl w:val="0"/>
          <w:numId w:val="1"/>
        </w:numPr>
        <w:rPr>
          <w:sz w:val="24"/>
          <w:szCs w:val="24"/>
        </w:rPr>
      </w:pPr>
      <w:r>
        <w:rPr>
          <w:sz w:val="24"/>
          <w:szCs w:val="24"/>
        </w:rPr>
        <w:t>Make sure your address and phone number are up to date</w:t>
      </w:r>
      <w:r w:rsidR="004F3CB8">
        <w:rPr>
          <w:sz w:val="24"/>
          <w:szCs w:val="24"/>
        </w:rPr>
        <w:t>.</w:t>
      </w:r>
    </w:p>
    <w:p w14:paraId="0A3443C1" w14:textId="137B3A32" w:rsidR="00396CFA" w:rsidRDefault="008076BD" w:rsidP="00CD17EC">
      <w:pPr>
        <w:rPr>
          <w:sz w:val="28"/>
          <w:szCs w:val="28"/>
        </w:rPr>
      </w:pPr>
      <w:r w:rsidRPr="004F3CB8">
        <w:rPr>
          <w:noProof/>
          <w:sz w:val="24"/>
          <w:szCs w:val="24"/>
        </w:rPr>
        <mc:AlternateContent>
          <mc:Choice Requires="wps">
            <w:drawing>
              <wp:anchor distT="45720" distB="45720" distL="114300" distR="114300" simplePos="0" relativeHeight="251663360" behindDoc="0" locked="0" layoutInCell="1" allowOverlap="1" wp14:anchorId="098F4361" wp14:editId="46EAB1C2">
                <wp:simplePos x="0" y="0"/>
                <wp:positionH relativeFrom="margin">
                  <wp:align>center</wp:align>
                </wp:positionH>
                <wp:positionV relativeFrom="paragraph">
                  <wp:posOffset>458470</wp:posOffset>
                </wp:positionV>
                <wp:extent cx="6400800" cy="1404620"/>
                <wp:effectExtent l="0" t="0" r="1905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4620"/>
                        </a:xfrm>
                        <a:prstGeom prst="rect">
                          <a:avLst/>
                        </a:prstGeom>
                        <a:solidFill>
                          <a:srgbClr val="FFFFFF"/>
                        </a:solidFill>
                        <a:ln w="9525">
                          <a:solidFill>
                            <a:srgbClr val="000000"/>
                          </a:solidFill>
                          <a:miter lim="800000"/>
                          <a:headEnd/>
                          <a:tailEnd/>
                        </a:ln>
                      </wps:spPr>
                      <wps:txbx>
                        <w:txbxContent>
                          <w:p w14:paraId="6F24B28A" w14:textId="1540FF02" w:rsidR="004F3CB8" w:rsidRDefault="004F3CB8" w:rsidP="004F3CB8">
                            <w:pPr>
                              <w:jc w:val="center"/>
                              <w:rPr>
                                <w:b/>
                                <w:bCs/>
                                <w:sz w:val="24"/>
                                <w:szCs w:val="24"/>
                              </w:rPr>
                            </w:pPr>
                            <w:r w:rsidRPr="004F3CB8">
                              <w:rPr>
                                <w:b/>
                                <w:bCs/>
                                <w:sz w:val="24"/>
                                <w:szCs w:val="24"/>
                              </w:rPr>
                              <w:t>Change of Address or Phone Number</w:t>
                            </w:r>
                          </w:p>
                          <w:p w14:paraId="499A5941" w14:textId="3234B819" w:rsidR="004F3CB8" w:rsidRPr="004F3CB8" w:rsidRDefault="008076BD" w:rsidP="004F3CB8">
                            <w:pPr>
                              <w:rPr>
                                <w:b/>
                                <w:bCs/>
                                <w:sz w:val="24"/>
                                <w:szCs w:val="24"/>
                              </w:rPr>
                            </w:pPr>
                            <w:r>
                              <w:rPr>
                                <w:b/>
                                <w:bCs/>
                                <w:sz w:val="24"/>
                                <w:szCs w:val="24"/>
                              </w:rPr>
                              <w:t xml:space="preserve">If you move or change your phone number, let us know as soon as possible. Failure to notify our agency of your current contact information may result in a delay in payment of benefits.  The easiest way to update your address or phone number is by calling the UI </w:t>
                            </w:r>
                            <w:r w:rsidR="00DA00B0">
                              <w:rPr>
                                <w:b/>
                                <w:bCs/>
                                <w:sz w:val="24"/>
                                <w:szCs w:val="24"/>
                              </w:rPr>
                              <w:t>Hotline</w:t>
                            </w:r>
                            <w:r>
                              <w:rPr>
                                <w:b/>
                                <w:bCs/>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8F4361" id="_x0000_t202" coordsize="21600,21600" o:spt="202" path="m,l,21600r21600,l21600,xe">
                <v:stroke joinstyle="miter"/>
                <v:path gradientshapeok="t" o:connecttype="rect"/>
              </v:shapetype>
              <v:shape id="Text Box 2" o:spid="_x0000_s1026" type="#_x0000_t202" style="position:absolute;margin-left:0;margin-top:36.1pt;width:7in;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">
                <v:textbox style="mso-fit-shape-to-text:t">
                  <w:txbxContent>
                    <w:p w14:paraId="6F24B28A" w14:textId="1540FF02" w:rsidR="004F3CB8" w:rsidRDefault="004F3CB8" w:rsidP="004F3CB8">
                      <w:pPr>
                        <w:jc w:val="center"/>
                        <w:rPr>
                          <w:b/>
                          <w:bCs/>
                          <w:sz w:val="24"/>
                          <w:szCs w:val="24"/>
                        </w:rPr>
                      </w:pPr>
                      <w:r w:rsidRPr="004F3CB8">
                        <w:rPr>
                          <w:b/>
                          <w:bCs/>
                          <w:sz w:val="24"/>
                          <w:szCs w:val="24"/>
                        </w:rPr>
                        <w:t>Change of Address or Phone Number</w:t>
                      </w:r>
                    </w:p>
                    <w:p w14:paraId="499A5941" w14:textId="3234B819" w:rsidR="004F3CB8" w:rsidRPr="004F3CB8" w:rsidRDefault="008076BD" w:rsidP="004F3CB8">
                      <w:pPr>
                        <w:rPr>
                          <w:b/>
                          <w:bCs/>
                          <w:sz w:val="24"/>
                          <w:szCs w:val="24"/>
                        </w:rPr>
                      </w:pPr>
                      <w:r>
                        <w:rPr>
                          <w:b/>
                          <w:bCs/>
                          <w:sz w:val="24"/>
                          <w:szCs w:val="24"/>
                        </w:rPr>
                        <w:t xml:space="preserve">If you move or change your phone number, let us know as soon as possible. Failure to notify our agency of your current contact information may result in a delay in payment of benefits.  The easiest way to update your address or phone number is by calling the UI </w:t>
                      </w:r>
                      <w:r w:rsidR="00DA00B0">
                        <w:rPr>
                          <w:b/>
                          <w:bCs/>
                          <w:sz w:val="24"/>
                          <w:szCs w:val="24"/>
                        </w:rPr>
                        <w:t>Hotline</w:t>
                      </w:r>
                      <w:r>
                        <w:rPr>
                          <w:b/>
                          <w:bCs/>
                          <w:sz w:val="24"/>
                          <w:szCs w:val="24"/>
                        </w:rPr>
                        <w:t>.</w:t>
                      </w:r>
                    </w:p>
                  </w:txbxContent>
                </v:textbox>
                <w10:wrap type="square" anchorx="margin"/>
              </v:shape>
            </w:pict>
          </mc:Fallback>
        </mc:AlternateContent>
      </w:r>
    </w:p>
    <w:p w14:paraId="3382F37B" w14:textId="77777777" w:rsidR="005362C3" w:rsidRDefault="005362C3" w:rsidP="008076BD">
      <w:pPr>
        <w:jc w:val="both"/>
        <w:rPr>
          <w:sz w:val="28"/>
          <w:szCs w:val="28"/>
        </w:rPr>
      </w:pPr>
    </w:p>
    <w:p w14:paraId="1D36BA34" w14:textId="7BA25C9A" w:rsidR="008076BD" w:rsidRPr="008076BD" w:rsidRDefault="008076BD" w:rsidP="00C71F6A">
      <w:pPr>
        <w:pStyle w:val="Heading1"/>
      </w:pPr>
      <w:bookmarkStart w:id="10" w:name="_Toc154591878"/>
      <w:bookmarkStart w:id="11" w:name="_Toc154593586"/>
      <w:r w:rsidRPr="008076BD">
        <w:lastRenderedPageBreak/>
        <w:t>SECTION 2</w:t>
      </w:r>
      <w:r w:rsidR="00C71F6A">
        <w:t xml:space="preserve">: </w:t>
      </w:r>
      <w:r w:rsidR="00320103">
        <w:t>Eligibility for UI Benefits</w:t>
      </w:r>
      <w:bookmarkEnd w:id="10"/>
      <w:bookmarkEnd w:id="11"/>
    </w:p>
    <w:p w14:paraId="2FA028FB" w14:textId="52CEA9D3" w:rsidR="00396CFA" w:rsidRPr="008076BD" w:rsidRDefault="00396CFA" w:rsidP="00C71F6A">
      <w:pPr>
        <w:pStyle w:val="Heading2"/>
      </w:pPr>
      <w:r w:rsidRPr="00396CFA">
        <w:br w:type="textWrapping" w:clear="all"/>
      </w:r>
      <w:bookmarkStart w:id="12" w:name="_Toc154591879"/>
      <w:bookmarkStart w:id="13" w:name="_Toc154593587"/>
      <w:r w:rsidR="008076BD" w:rsidRPr="008076BD">
        <w:t>Qualifying for Benefits</w:t>
      </w:r>
      <w:bookmarkEnd w:id="12"/>
      <w:bookmarkEnd w:id="13"/>
    </w:p>
    <w:p w14:paraId="185B8AF2" w14:textId="77777777" w:rsidR="008076BD" w:rsidRDefault="008076BD" w:rsidP="008076BD">
      <w:pPr>
        <w:spacing w:after="0" w:line="240" w:lineRule="auto"/>
        <w:rPr>
          <w:sz w:val="24"/>
          <w:szCs w:val="24"/>
        </w:rPr>
      </w:pPr>
    </w:p>
    <w:p w14:paraId="44B6FE92" w14:textId="7331FE7C" w:rsidR="008076BD" w:rsidRDefault="008076BD" w:rsidP="008076BD">
      <w:pPr>
        <w:rPr>
          <w:sz w:val="24"/>
          <w:szCs w:val="24"/>
        </w:rPr>
      </w:pPr>
      <w:r>
        <w:rPr>
          <w:sz w:val="24"/>
          <w:szCs w:val="24"/>
        </w:rPr>
        <w:t>Our agency will review your claim to determine if you qualify for benefits.  We look at these three criteria:</w:t>
      </w:r>
    </w:p>
    <w:p w14:paraId="7EC2429E" w14:textId="289A2B11" w:rsidR="008076BD" w:rsidRDefault="008076BD" w:rsidP="008076BD">
      <w:pPr>
        <w:rPr>
          <w:sz w:val="24"/>
          <w:szCs w:val="24"/>
        </w:rPr>
      </w:pPr>
    </w:p>
    <w:p w14:paraId="6F7E0D85" w14:textId="542F5097" w:rsidR="008076BD" w:rsidRPr="00D014EE" w:rsidRDefault="008076BD" w:rsidP="00CD17EC">
      <w:pPr>
        <w:ind w:left="1350" w:firstLine="720"/>
        <w:rPr>
          <w:b/>
          <w:bCs/>
          <w:sz w:val="24"/>
          <w:szCs w:val="24"/>
        </w:rPr>
      </w:pPr>
      <w:r w:rsidRPr="00D014EE">
        <w:rPr>
          <w:b/>
          <w:bCs/>
          <w:sz w:val="24"/>
          <w:szCs w:val="24"/>
        </w:rPr>
        <w:t>How much did you work in the 12-18 months before filing your claim?</w:t>
      </w:r>
    </w:p>
    <w:p w14:paraId="2DAFBB2A" w14:textId="3D7302C5" w:rsidR="008076BD" w:rsidRDefault="00CD17EC" w:rsidP="00FE0367">
      <w:pPr>
        <w:pStyle w:val="ListParagraph"/>
        <w:ind w:left="2070"/>
        <w:rPr>
          <w:sz w:val="24"/>
          <w:szCs w:val="24"/>
        </w:rPr>
      </w:pPr>
      <w:r>
        <w:rPr>
          <w:noProof/>
        </w:rPr>
        <w:drawing>
          <wp:anchor distT="0" distB="0" distL="114300" distR="114300" simplePos="0" relativeHeight="251664384" behindDoc="0" locked="0" layoutInCell="1" allowOverlap="1" wp14:anchorId="56506067" wp14:editId="003E1703">
            <wp:simplePos x="0" y="0"/>
            <wp:positionH relativeFrom="margin">
              <wp:align>left</wp:align>
            </wp:positionH>
            <wp:positionV relativeFrom="paragraph">
              <wp:posOffset>125730</wp:posOffset>
            </wp:positionV>
            <wp:extent cx="751205" cy="542925"/>
            <wp:effectExtent l="0" t="0" r="0" b="9525"/>
            <wp:wrapSquare wrapText="bothSides"/>
            <wp:docPr id="726885401" name="Picture 726885401" descr="FREE Dollar Bill Clipart (Royalty-free) | Pearly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Dollar Bill Clipart (Royalty-free) | Pearly Arts"/>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 t="16455" r="-1396" b="12658"/>
                    <a:stretch/>
                  </pic:blipFill>
                  <pic:spPr bwMode="auto">
                    <a:xfrm>
                      <a:off x="0" y="0"/>
                      <a:ext cx="751205" cy="542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57D3">
        <w:rPr>
          <w:sz w:val="24"/>
          <w:szCs w:val="24"/>
        </w:rPr>
        <w:t xml:space="preserve">This period </w:t>
      </w:r>
      <w:r>
        <w:rPr>
          <w:sz w:val="24"/>
          <w:szCs w:val="24"/>
        </w:rPr>
        <w:t>is</w:t>
      </w:r>
      <w:r w:rsidR="005757D3">
        <w:rPr>
          <w:sz w:val="24"/>
          <w:szCs w:val="24"/>
        </w:rPr>
        <w:t xml:space="preserve"> your </w:t>
      </w:r>
      <w:r w:rsidR="005757D3" w:rsidRPr="00FA6543">
        <w:rPr>
          <w:sz w:val="24"/>
          <w:szCs w:val="24"/>
        </w:rPr>
        <w:t>base period</w:t>
      </w:r>
      <w:r w:rsidR="005757D3">
        <w:rPr>
          <w:sz w:val="24"/>
          <w:szCs w:val="24"/>
        </w:rPr>
        <w:t>. The</w:t>
      </w:r>
      <w:r w:rsidR="00D72DC2">
        <w:rPr>
          <w:sz w:val="24"/>
          <w:szCs w:val="24"/>
        </w:rPr>
        <w:t>se</w:t>
      </w:r>
      <w:r w:rsidR="008076BD" w:rsidRPr="005757D3">
        <w:rPr>
          <w:sz w:val="24"/>
          <w:szCs w:val="24"/>
        </w:rPr>
        <w:t xml:space="preserve"> wages</w:t>
      </w:r>
      <w:r w:rsidR="00D72DC2">
        <w:rPr>
          <w:sz w:val="24"/>
          <w:szCs w:val="24"/>
        </w:rPr>
        <w:t xml:space="preserve"> are</w:t>
      </w:r>
      <w:r w:rsidR="008076BD" w:rsidRPr="005757D3">
        <w:rPr>
          <w:sz w:val="24"/>
          <w:szCs w:val="24"/>
        </w:rPr>
        <w:t xml:space="preserve"> reported by </w:t>
      </w:r>
      <w:proofErr w:type="gramStart"/>
      <w:r w:rsidR="008076BD" w:rsidRPr="005757D3">
        <w:rPr>
          <w:sz w:val="24"/>
          <w:szCs w:val="24"/>
        </w:rPr>
        <w:t xml:space="preserve">your </w:t>
      </w:r>
      <w:r w:rsidR="00FE0367">
        <w:rPr>
          <w:sz w:val="24"/>
          <w:szCs w:val="24"/>
        </w:rPr>
        <w:t xml:space="preserve"> </w:t>
      </w:r>
      <w:r w:rsidR="008076BD" w:rsidRPr="005757D3">
        <w:rPr>
          <w:sz w:val="24"/>
          <w:szCs w:val="24"/>
        </w:rPr>
        <w:t>employer</w:t>
      </w:r>
      <w:proofErr w:type="gramEnd"/>
      <w:r w:rsidR="008076BD" w:rsidRPr="005757D3">
        <w:rPr>
          <w:sz w:val="24"/>
          <w:szCs w:val="24"/>
        </w:rPr>
        <w:t xml:space="preserve"> through their taxes</w:t>
      </w:r>
      <w:r w:rsidR="005757D3">
        <w:rPr>
          <w:sz w:val="24"/>
          <w:szCs w:val="24"/>
        </w:rPr>
        <w:t xml:space="preserve"> during this period</w:t>
      </w:r>
      <w:r w:rsidR="00D72DC2">
        <w:rPr>
          <w:sz w:val="24"/>
          <w:szCs w:val="24"/>
        </w:rPr>
        <w:t>. This</w:t>
      </w:r>
      <w:r w:rsidR="005757D3">
        <w:rPr>
          <w:sz w:val="24"/>
          <w:szCs w:val="24"/>
        </w:rPr>
        <w:t xml:space="preserve"> will determine if you have enough </w:t>
      </w:r>
      <w:r>
        <w:rPr>
          <w:sz w:val="24"/>
          <w:szCs w:val="24"/>
        </w:rPr>
        <w:t>wages</w:t>
      </w:r>
      <w:r w:rsidR="005757D3">
        <w:rPr>
          <w:sz w:val="24"/>
          <w:szCs w:val="24"/>
        </w:rPr>
        <w:t xml:space="preserve"> to set up a claim and</w:t>
      </w:r>
      <w:r w:rsidR="008076BD" w:rsidRPr="005757D3">
        <w:rPr>
          <w:sz w:val="24"/>
          <w:szCs w:val="24"/>
        </w:rPr>
        <w:t xml:space="preserve"> how much you </w:t>
      </w:r>
      <w:r w:rsidR="00D72DC2">
        <w:rPr>
          <w:sz w:val="24"/>
          <w:szCs w:val="24"/>
        </w:rPr>
        <w:t>could receive in benefits.</w:t>
      </w:r>
    </w:p>
    <w:p w14:paraId="4EDCC517" w14:textId="5F81115A" w:rsidR="00FB50F0" w:rsidRDefault="00FB50F0" w:rsidP="00D014EE">
      <w:pPr>
        <w:pStyle w:val="ListParagraph"/>
        <w:ind w:left="1800"/>
        <w:rPr>
          <w:sz w:val="24"/>
          <w:szCs w:val="24"/>
        </w:rPr>
      </w:pPr>
    </w:p>
    <w:p w14:paraId="48592D1E" w14:textId="78DAF872" w:rsidR="00D014EE" w:rsidRPr="00D014EE" w:rsidRDefault="00FB50F0" w:rsidP="00320103">
      <w:pPr>
        <w:rPr>
          <w:b/>
          <w:bCs/>
          <w:sz w:val="24"/>
          <w:szCs w:val="24"/>
        </w:rPr>
      </w:pPr>
      <w:r>
        <w:rPr>
          <w:sz w:val="24"/>
          <w:szCs w:val="24"/>
        </w:rPr>
        <w:t xml:space="preserve"> </w:t>
      </w:r>
      <w:r w:rsidR="00D014EE">
        <w:rPr>
          <w:sz w:val="24"/>
          <w:szCs w:val="24"/>
        </w:rPr>
        <w:t xml:space="preserve">   </w:t>
      </w:r>
      <w:r w:rsidR="00FE0367">
        <w:rPr>
          <w:sz w:val="24"/>
          <w:szCs w:val="24"/>
        </w:rPr>
        <w:tab/>
      </w:r>
      <w:r w:rsidR="00CD17EC">
        <w:rPr>
          <w:sz w:val="24"/>
          <w:szCs w:val="24"/>
        </w:rPr>
        <w:tab/>
      </w:r>
      <w:r w:rsidR="00CD17EC">
        <w:rPr>
          <w:sz w:val="24"/>
          <w:szCs w:val="24"/>
        </w:rPr>
        <w:tab/>
      </w:r>
      <w:r w:rsidR="00D014EE" w:rsidRPr="00D014EE">
        <w:rPr>
          <w:b/>
          <w:bCs/>
          <w:sz w:val="24"/>
          <w:szCs w:val="24"/>
        </w:rPr>
        <w:t>Why are you no longer working for your past employer?</w:t>
      </w:r>
    </w:p>
    <w:p w14:paraId="0D120709" w14:textId="7583967D" w:rsidR="00D014EE" w:rsidRPr="00B26E7B" w:rsidRDefault="00CD17EC" w:rsidP="00D014EE">
      <w:pPr>
        <w:spacing w:after="0" w:line="240" w:lineRule="auto"/>
        <w:rPr>
          <w:sz w:val="24"/>
          <w:szCs w:val="24"/>
        </w:rPr>
      </w:pPr>
      <w:r>
        <w:rPr>
          <w:noProof/>
        </w:rPr>
        <w:drawing>
          <wp:anchor distT="0" distB="0" distL="114300" distR="114300" simplePos="0" relativeHeight="251665408" behindDoc="0" locked="0" layoutInCell="1" allowOverlap="1" wp14:anchorId="2B42A401" wp14:editId="7DFBBF20">
            <wp:simplePos x="0" y="0"/>
            <wp:positionH relativeFrom="margin">
              <wp:align>left</wp:align>
            </wp:positionH>
            <wp:positionV relativeFrom="paragraph">
              <wp:posOffset>3175</wp:posOffset>
            </wp:positionV>
            <wp:extent cx="685800" cy="597535"/>
            <wp:effectExtent l="0" t="0" r="0" b="0"/>
            <wp:wrapSquare wrapText="bothSides"/>
            <wp:docPr id="6" name="Picture 5" descr="3d Red Question Mark Stock Photo - Download Image Now - Question Mark,  Asking, Three Dimensional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d Red Question Mark Stock Photo - Download Image Now - Question Mark,  Asking, Three Dimensional - iStoc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5800" cy="597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14EE">
        <w:rPr>
          <w:sz w:val="24"/>
          <w:szCs w:val="24"/>
        </w:rPr>
        <w:tab/>
        <w:t xml:space="preserve">   </w:t>
      </w:r>
      <w:r w:rsidR="00FE0367">
        <w:rPr>
          <w:sz w:val="24"/>
          <w:szCs w:val="24"/>
        </w:rPr>
        <w:tab/>
      </w:r>
      <w:r w:rsidR="00D014EE" w:rsidRPr="00B26E7B">
        <w:rPr>
          <w:sz w:val="24"/>
          <w:szCs w:val="24"/>
        </w:rPr>
        <w:t xml:space="preserve">The reason you are no longer </w:t>
      </w:r>
      <w:r w:rsidR="00234118" w:rsidRPr="00B26E7B">
        <w:rPr>
          <w:sz w:val="24"/>
          <w:szCs w:val="24"/>
        </w:rPr>
        <w:t>working</w:t>
      </w:r>
      <w:r w:rsidR="00D014EE" w:rsidRPr="00B26E7B">
        <w:rPr>
          <w:sz w:val="24"/>
          <w:szCs w:val="24"/>
        </w:rPr>
        <w:t xml:space="preserve"> helps determine </w:t>
      </w:r>
      <w:r w:rsidR="00234118" w:rsidRPr="00B26E7B">
        <w:rPr>
          <w:sz w:val="24"/>
          <w:szCs w:val="24"/>
        </w:rPr>
        <w:t>if</w:t>
      </w:r>
      <w:r w:rsidR="00D014EE" w:rsidRPr="00B26E7B">
        <w:rPr>
          <w:sz w:val="24"/>
          <w:szCs w:val="24"/>
        </w:rPr>
        <w:t xml:space="preserve"> you </w:t>
      </w:r>
      <w:r>
        <w:rPr>
          <w:sz w:val="24"/>
          <w:szCs w:val="24"/>
        </w:rPr>
        <w:t>may</w:t>
      </w:r>
      <w:r w:rsidR="00234118" w:rsidRPr="00B26E7B">
        <w:rPr>
          <w:sz w:val="24"/>
          <w:szCs w:val="24"/>
        </w:rPr>
        <w:t xml:space="preserve"> </w:t>
      </w:r>
      <w:r w:rsidR="00D014EE" w:rsidRPr="00B26E7B">
        <w:rPr>
          <w:sz w:val="24"/>
          <w:szCs w:val="24"/>
        </w:rPr>
        <w:t xml:space="preserve">      </w:t>
      </w:r>
      <w:r w:rsidR="00FE0367" w:rsidRPr="00B26E7B">
        <w:rPr>
          <w:sz w:val="24"/>
          <w:szCs w:val="24"/>
        </w:rPr>
        <w:tab/>
      </w:r>
      <w:r>
        <w:rPr>
          <w:sz w:val="24"/>
          <w:szCs w:val="24"/>
        </w:rPr>
        <w:tab/>
      </w:r>
      <w:r>
        <w:rPr>
          <w:sz w:val="24"/>
          <w:szCs w:val="24"/>
        </w:rPr>
        <w:tab/>
      </w:r>
      <w:r w:rsidR="00D014EE" w:rsidRPr="00B26E7B">
        <w:rPr>
          <w:sz w:val="24"/>
          <w:szCs w:val="24"/>
        </w:rPr>
        <w:t xml:space="preserve">receive benefits.  Below are some examples of separation </w:t>
      </w:r>
      <w:r w:rsidR="00234118" w:rsidRPr="00B26E7B">
        <w:rPr>
          <w:sz w:val="24"/>
          <w:szCs w:val="24"/>
        </w:rPr>
        <w:t>reasons and</w:t>
      </w:r>
    </w:p>
    <w:p w14:paraId="360DB4C6" w14:textId="7D35862F" w:rsidR="00D014EE" w:rsidRDefault="00D014EE" w:rsidP="00D014EE">
      <w:pPr>
        <w:spacing w:after="0" w:line="240" w:lineRule="auto"/>
        <w:rPr>
          <w:sz w:val="24"/>
          <w:szCs w:val="24"/>
        </w:rPr>
      </w:pPr>
      <w:r w:rsidRPr="00B26E7B">
        <w:rPr>
          <w:sz w:val="24"/>
          <w:szCs w:val="24"/>
        </w:rPr>
        <w:t xml:space="preserve">      </w:t>
      </w:r>
      <w:r w:rsidR="00FE0367" w:rsidRPr="00B26E7B">
        <w:rPr>
          <w:sz w:val="24"/>
          <w:szCs w:val="24"/>
        </w:rPr>
        <w:tab/>
      </w:r>
      <w:r w:rsidR="00234118" w:rsidRPr="00B26E7B">
        <w:rPr>
          <w:sz w:val="24"/>
          <w:szCs w:val="24"/>
        </w:rPr>
        <w:t>if you could receive benefits based on these reasons or not</w:t>
      </w:r>
      <w:r w:rsidRPr="00B26E7B">
        <w:rPr>
          <w:sz w:val="24"/>
          <w:szCs w:val="24"/>
        </w:rPr>
        <w:t>.</w:t>
      </w:r>
    </w:p>
    <w:p w14:paraId="22CA8A35" w14:textId="77777777" w:rsidR="00D014EE" w:rsidRDefault="00D014EE" w:rsidP="00D014EE">
      <w:pPr>
        <w:spacing w:after="0" w:line="240" w:lineRule="auto"/>
        <w:rPr>
          <w:sz w:val="24"/>
          <w:szCs w:val="24"/>
        </w:rPr>
      </w:pPr>
    </w:p>
    <w:p w14:paraId="66C58BA8" w14:textId="79F16530" w:rsidR="00D014EE" w:rsidRDefault="00D014EE" w:rsidP="00D014EE">
      <w:pPr>
        <w:spacing w:after="0" w:line="240" w:lineRule="auto"/>
        <w:rPr>
          <w:sz w:val="24"/>
          <w:szCs w:val="24"/>
        </w:rPr>
      </w:pPr>
      <w:r>
        <w:rPr>
          <w:sz w:val="24"/>
          <w:szCs w:val="24"/>
        </w:rPr>
        <w:tab/>
      </w:r>
      <w:r>
        <w:rPr>
          <w:sz w:val="24"/>
          <w:szCs w:val="24"/>
        </w:rPr>
        <w:tab/>
        <w:t xml:space="preserve"> </w:t>
      </w:r>
      <w:r>
        <w:rPr>
          <w:sz w:val="24"/>
          <w:szCs w:val="24"/>
        </w:rPr>
        <w:tab/>
      </w:r>
      <w:r w:rsidRPr="00D014EE">
        <w:rPr>
          <w:b/>
          <w:bCs/>
          <w:sz w:val="24"/>
          <w:szCs w:val="24"/>
        </w:rPr>
        <w:t>You may receive benefits if you:</w:t>
      </w:r>
      <w:r>
        <w:rPr>
          <w:sz w:val="24"/>
          <w:szCs w:val="24"/>
        </w:rPr>
        <w:tab/>
      </w:r>
    </w:p>
    <w:p w14:paraId="66A1B02C" w14:textId="5FE5000D" w:rsidR="00343991" w:rsidRDefault="00343991" w:rsidP="00343991">
      <w:pPr>
        <w:tabs>
          <w:tab w:val="left" w:pos="915"/>
        </w:tabs>
        <w:spacing w:after="0" w:line="240" w:lineRule="auto"/>
        <w:rPr>
          <w:sz w:val="24"/>
          <w:szCs w:val="24"/>
        </w:rPr>
      </w:pPr>
      <w:r>
        <w:rPr>
          <w:sz w:val="24"/>
          <w:szCs w:val="24"/>
        </w:rPr>
        <w:t xml:space="preserve">  </w:t>
      </w:r>
    </w:p>
    <w:p w14:paraId="3A9513CD" w14:textId="2793F239" w:rsidR="00D014EE" w:rsidRPr="00343991" w:rsidRDefault="00CD17EC" w:rsidP="00343991">
      <w:pPr>
        <w:pStyle w:val="ListParagraph"/>
        <w:numPr>
          <w:ilvl w:val="1"/>
          <w:numId w:val="1"/>
        </w:numPr>
        <w:tabs>
          <w:tab w:val="left" w:pos="915"/>
        </w:tabs>
        <w:spacing w:after="0" w:line="240" w:lineRule="auto"/>
        <w:rPr>
          <w:sz w:val="24"/>
          <w:szCs w:val="24"/>
        </w:rPr>
      </w:pPr>
      <w:r>
        <w:rPr>
          <w:noProof/>
        </w:rPr>
        <w:drawing>
          <wp:anchor distT="0" distB="0" distL="114300" distR="114300" simplePos="0" relativeHeight="251676672" behindDoc="0" locked="0" layoutInCell="1" allowOverlap="1" wp14:anchorId="04A9F8D7" wp14:editId="7E2A1B63">
            <wp:simplePos x="0" y="0"/>
            <wp:positionH relativeFrom="margin">
              <wp:align>left</wp:align>
            </wp:positionH>
            <wp:positionV relativeFrom="paragraph">
              <wp:posOffset>13970</wp:posOffset>
            </wp:positionV>
            <wp:extent cx="904875" cy="904875"/>
            <wp:effectExtent l="0" t="0" r="9525" b="9525"/>
            <wp:wrapSquare wrapText="bothSides"/>
            <wp:docPr id="554306073" name="Picture 554306073" descr="Green Tick Checkmark Vector Icon For Checkbox Marker Symbol Stock  Illustration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Tick Checkmark Vector Icon For Checkbox Marker Symbol Stock  Illustration - Download Image Now - iStoc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r w:rsidR="00057CC2" w:rsidRPr="00343991">
        <w:rPr>
          <w:sz w:val="24"/>
          <w:szCs w:val="24"/>
        </w:rPr>
        <w:t>Were laid off or your hour</w:t>
      </w:r>
      <w:r w:rsidR="00982CF3">
        <w:rPr>
          <w:sz w:val="24"/>
          <w:szCs w:val="24"/>
        </w:rPr>
        <w:t>s</w:t>
      </w:r>
      <w:r w:rsidR="00057CC2" w:rsidRPr="00343991">
        <w:rPr>
          <w:sz w:val="24"/>
          <w:szCs w:val="24"/>
        </w:rPr>
        <w:t xml:space="preserve"> were reduced by your employer.</w:t>
      </w:r>
    </w:p>
    <w:p w14:paraId="19B66BFC" w14:textId="0340130B" w:rsidR="005559A7" w:rsidRPr="00343991" w:rsidRDefault="00057CC2" w:rsidP="00343991">
      <w:pPr>
        <w:pStyle w:val="ListParagraph"/>
        <w:numPr>
          <w:ilvl w:val="1"/>
          <w:numId w:val="1"/>
        </w:numPr>
        <w:spacing w:after="0" w:line="240" w:lineRule="auto"/>
        <w:rPr>
          <w:sz w:val="24"/>
          <w:szCs w:val="24"/>
        </w:rPr>
      </w:pPr>
      <w:r w:rsidRPr="00343991">
        <w:rPr>
          <w:sz w:val="24"/>
          <w:szCs w:val="24"/>
        </w:rPr>
        <w:t>Left your last job and can show it was for good cause</w:t>
      </w:r>
      <w:r w:rsidR="005559A7" w:rsidRPr="00343991">
        <w:rPr>
          <w:sz w:val="24"/>
          <w:szCs w:val="24"/>
        </w:rPr>
        <w:t xml:space="preserve"> related to the job (such as unsafe working conditions).</w:t>
      </w:r>
    </w:p>
    <w:p w14:paraId="7EB9BAB4" w14:textId="77777777" w:rsidR="00343991" w:rsidRDefault="005559A7" w:rsidP="00343991">
      <w:pPr>
        <w:pStyle w:val="ListParagraph"/>
        <w:numPr>
          <w:ilvl w:val="1"/>
          <w:numId w:val="1"/>
        </w:numPr>
        <w:spacing w:after="0" w:line="240" w:lineRule="auto"/>
        <w:rPr>
          <w:sz w:val="24"/>
          <w:szCs w:val="24"/>
        </w:rPr>
      </w:pPr>
      <w:r w:rsidRPr="00343991">
        <w:rPr>
          <w:sz w:val="24"/>
          <w:szCs w:val="24"/>
        </w:rPr>
        <w:t xml:space="preserve">Are unemployed because you or your child were a victim of domestic violence, stalking, or sexual assault. </w:t>
      </w:r>
    </w:p>
    <w:p w14:paraId="2D574FE6" w14:textId="77777777" w:rsidR="00343991" w:rsidRDefault="00343991" w:rsidP="00343991">
      <w:pPr>
        <w:pStyle w:val="ListParagraph"/>
        <w:spacing w:after="0" w:line="240" w:lineRule="auto"/>
        <w:ind w:left="2520"/>
        <w:rPr>
          <w:sz w:val="24"/>
          <w:szCs w:val="24"/>
        </w:rPr>
      </w:pPr>
    </w:p>
    <w:p w14:paraId="6EBB9426" w14:textId="2CAD7DE6" w:rsidR="003C6F03" w:rsidRDefault="00343991" w:rsidP="003C6F03">
      <w:pPr>
        <w:spacing w:after="0" w:line="240" w:lineRule="auto"/>
        <w:rPr>
          <w:b/>
          <w:bCs/>
          <w:sz w:val="24"/>
          <w:szCs w:val="24"/>
        </w:rPr>
      </w:pPr>
      <w:r>
        <w:rPr>
          <w:sz w:val="24"/>
          <w:szCs w:val="24"/>
        </w:rPr>
        <w:t xml:space="preserve">    </w:t>
      </w:r>
      <w:r>
        <w:rPr>
          <w:sz w:val="24"/>
          <w:szCs w:val="24"/>
        </w:rPr>
        <w:tab/>
      </w:r>
      <w:r w:rsidR="003C6F03">
        <w:rPr>
          <w:sz w:val="24"/>
          <w:szCs w:val="24"/>
        </w:rPr>
        <w:tab/>
        <w:t xml:space="preserve">            </w:t>
      </w:r>
      <w:r w:rsidR="003C6F03" w:rsidRPr="00343991">
        <w:rPr>
          <w:b/>
          <w:bCs/>
          <w:sz w:val="24"/>
          <w:szCs w:val="24"/>
        </w:rPr>
        <w:t>You may not receive benefits if you:</w:t>
      </w:r>
    </w:p>
    <w:p w14:paraId="0A7837A6" w14:textId="77777777" w:rsidR="003C6F03" w:rsidRDefault="003C6F03" w:rsidP="003C6F03">
      <w:pPr>
        <w:spacing w:after="0" w:line="240" w:lineRule="auto"/>
        <w:rPr>
          <w:b/>
          <w:bCs/>
          <w:sz w:val="24"/>
          <w:szCs w:val="24"/>
        </w:rPr>
      </w:pPr>
    </w:p>
    <w:p w14:paraId="2D2F7AF4" w14:textId="4730F164" w:rsidR="003C6F03" w:rsidRPr="003C6F03" w:rsidRDefault="003C6F03" w:rsidP="003C6F03">
      <w:pPr>
        <w:pStyle w:val="ListParagraph"/>
        <w:numPr>
          <w:ilvl w:val="1"/>
          <w:numId w:val="1"/>
        </w:numPr>
        <w:spacing w:after="0" w:line="240" w:lineRule="auto"/>
        <w:rPr>
          <w:sz w:val="24"/>
          <w:szCs w:val="24"/>
        </w:rPr>
      </w:pPr>
      <w:r w:rsidRPr="003C6F03">
        <w:rPr>
          <w:sz w:val="24"/>
          <w:szCs w:val="24"/>
        </w:rPr>
        <w:t xml:space="preserve">Left your job for personal reasons </w:t>
      </w:r>
      <w:r w:rsidR="00FE4B86">
        <w:rPr>
          <w:sz w:val="24"/>
          <w:szCs w:val="24"/>
        </w:rPr>
        <w:t>not related</w:t>
      </w:r>
      <w:r w:rsidRPr="003C6F03">
        <w:rPr>
          <w:sz w:val="24"/>
          <w:szCs w:val="24"/>
        </w:rPr>
        <w:t xml:space="preserve"> to work.</w:t>
      </w:r>
    </w:p>
    <w:p w14:paraId="118CB3F1" w14:textId="65B5C1EA" w:rsidR="003C6F03" w:rsidRDefault="003C6F03" w:rsidP="003C6F03">
      <w:pPr>
        <w:pStyle w:val="ListParagraph"/>
        <w:numPr>
          <w:ilvl w:val="1"/>
          <w:numId w:val="1"/>
        </w:numPr>
        <w:spacing w:after="0" w:line="240" w:lineRule="auto"/>
        <w:rPr>
          <w:sz w:val="24"/>
          <w:szCs w:val="24"/>
        </w:rPr>
      </w:pPr>
      <w:r>
        <w:rPr>
          <w:sz w:val="24"/>
          <w:szCs w:val="24"/>
        </w:rPr>
        <w:t xml:space="preserve">Were </w:t>
      </w:r>
      <w:r w:rsidR="00006615">
        <w:rPr>
          <w:sz w:val="24"/>
          <w:szCs w:val="24"/>
        </w:rPr>
        <w:t>fired</w:t>
      </w:r>
      <w:r>
        <w:rPr>
          <w:sz w:val="24"/>
          <w:szCs w:val="24"/>
        </w:rPr>
        <w:t xml:space="preserve"> for misconduct.</w:t>
      </w:r>
    </w:p>
    <w:p w14:paraId="5DDFDB19" w14:textId="3BA97347" w:rsidR="003C6F03" w:rsidRDefault="00CD17EC" w:rsidP="003C6F03">
      <w:pPr>
        <w:pStyle w:val="ListParagraph"/>
        <w:numPr>
          <w:ilvl w:val="1"/>
          <w:numId w:val="1"/>
        </w:numPr>
        <w:spacing w:after="0" w:line="240" w:lineRule="auto"/>
        <w:rPr>
          <w:sz w:val="24"/>
          <w:szCs w:val="24"/>
        </w:rPr>
      </w:pPr>
      <w:r>
        <w:rPr>
          <w:noProof/>
        </w:rPr>
        <w:drawing>
          <wp:anchor distT="0" distB="0" distL="114300" distR="114300" simplePos="0" relativeHeight="251677696" behindDoc="0" locked="0" layoutInCell="1" allowOverlap="1" wp14:anchorId="7D75817D" wp14:editId="4D866AB2">
            <wp:simplePos x="0" y="0"/>
            <wp:positionH relativeFrom="column">
              <wp:posOffset>171450</wp:posOffset>
            </wp:positionH>
            <wp:positionV relativeFrom="paragraph">
              <wp:posOffset>22860</wp:posOffset>
            </wp:positionV>
            <wp:extent cx="647700" cy="647700"/>
            <wp:effectExtent l="0" t="0" r="0" b="0"/>
            <wp:wrapSquare wrapText="bothSides"/>
            <wp:docPr id="1873740530" name="Picture 1873740530" descr="Red Cross Symbol, Icon As Delete, Remove, Fail-failure Or Incorrect Answer  Icon Royalty Free SVG, Cliparts, Vectors, and Stock Illustration. Image  75817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Cross Symbol, Icon As Delete, Remove, Fail-failure Or Incorrect Answer  Icon Royalty Free SVG, Cliparts, Vectors, and Stock Illustration. Image  7581784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r w:rsidR="003C6F03" w:rsidRPr="003C6F03">
        <w:rPr>
          <w:sz w:val="24"/>
          <w:szCs w:val="24"/>
        </w:rPr>
        <w:t>Are</w:t>
      </w:r>
      <w:r w:rsidR="003C6F03">
        <w:rPr>
          <w:sz w:val="24"/>
          <w:szCs w:val="24"/>
        </w:rPr>
        <w:t xml:space="preserve"> not legally </w:t>
      </w:r>
      <w:r w:rsidR="00FE4B86">
        <w:rPr>
          <w:sz w:val="24"/>
          <w:szCs w:val="24"/>
        </w:rPr>
        <w:t xml:space="preserve">allowed </w:t>
      </w:r>
      <w:r w:rsidR="003C6F03">
        <w:rPr>
          <w:sz w:val="24"/>
          <w:szCs w:val="24"/>
        </w:rPr>
        <w:t>to work in the United States.</w:t>
      </w:r>
    </w:p>
    <w:p w14:paraId="6FE530E9" w14:textId="77777777" w:rsidR="003C6F03" w:rsidRDefault="003C6F03" w:rsidP="003C6F03">
      <w:pPr>
        <w:pStyle w:val="ListParagraph"/>
        <w:numPr>
          <w:ilvl w:val="1"/>
          <w:numId w:val="1"/>
        </w:numPr>
        <w:spacing w:after="0" w:line="240" w:lineRule="auto"/>
        <w:rPr>
          <w:sz w:val="24"/>
          <w:szCs w:val="24"/>
        </w:rPr>
      </w:pPr>
      <w:r>
        <w:rPr>
          <w:sz w:val="24"/>
          <w:szCs w:val="24"/>
        </w:rPr>
        <w:t>Are self-employed.</w:t>
      </w:r>
    </w:p>
    <w:p w14:paraId="46924AE3" w14:textId="1B3341EF" w:rsidR="003C6F03" w:rsidRDefault="003C6F03" w:rsidP="003C6F03">
      <w:pPr>
        <w:pStyle w:val="ListParagraph"/>
        <w:numPr>
          <w:ilvl w:val="1"/>
          <w:numId w:val="1"/>
        </w:numPr>
        <w:spacing w:after="0" w:line="240" w:lineRule="auto"/>
        <w:rPr>
          <w:sz w:val="24"/>
          <w:szCs w:val="24"/>
        </w:rPr>
      </w:pPr>
      <w:r>
        <w:rPr>
          <w:sz w:val="24"/>
          <w:szCs w:val="24"/>
        </w:rPr>
        <w:t>Are currently receiving workers’ compensation</w:t>
      </w:r>
      <w:r w:rsidR="00FE4B86">
        <w:rPr>
          <w:sz w:val="24"/>
          <w:szCs w:val="24"/>
        </w:rPr>
        <w:t>.</w:t>
      </w:r>
    </w:p>
    <w:p w14:paraId="1590DB93" w14:textId="77777777" w:rsidR="00FE4B86" w:rsidRDefault="003C6F03" w:rsidP="003C6F03">
      <w:pPr>
        <w:pStyle w:val="ListParagraph"/>
        <w:numPr>
          <w:ilvl w:val="1"/>
          <w:numId w:val="1"/>
        </w:numPr>
        <w:spacing w:after="0" w:line="240" w:lineRule="auto"/>
        <w:rPr>
          <w:sz w:val="24"/>
          <w:szCs w:val="24"/>
        </w:rPr>
      </w:pPr>
      <w:r>
        <w:rPr>
          <w:sz w:val="24"/>
          <w:szCs w:val="24"/>
        </w:rPr>
        <w:t>Refusing to apply for or accept suitable work</w:t>
      </w:r>
      <w:r w:rsidR="00FE4B86">
        <w:rPr>
          <w:sz w:val="24"/>
          <w:szCs w:val="24"/>
        </w:rPr>
        <w:t>.</w:t>
      </w:r>
    </w:p>
    <w:p w14:paraId="754FC432" w14:textId="0167AFC5" w:rsidR="003C6F03" w:rsidRDefault="00FE4B86" w:rsidP="003C6F03">
      <w:pPr>
        <w:pStyle w:val="ListParagraph"/>
        <w:numPr>
          <w:ilvl w:val="1"/>
          <w:numId w:val="1"/>
        </w:numPr>
        <w:spacing w:after="0" w:line="240" w:lineRule="auto"/>
        <w:rPr>
          <w:sz w:val="24"/>
          <w:szCs w:val="24"/>
        </w:rPr>
      </w:pPr>
      <w:r>
        <w:rPr>
          <w:sz w:val="24"/>
          <w:szCs w:val="24"/>
        </w:rPr>
        <w:t>R</w:t>
      </w:r>
      <w:r w:rsidR="003C6F03">
        <w:rPr>
          <w:sz w:val="24"/>
          <w:szCs w:val="24"/>
        </w:rPr>
        <w:t>efusing recall after being laid off.</w:t>
      </w:r>
    </w:p>
    <w:p w14:paraId="1026BB49" w14:textId="2514A1AE" w:rsidR="003C6F03" w:rsidRDefault="003C6F03" w:rsidP="003C6F03">
      <w:pPr>
        <w:pStyle w:val="ListParagraph"/>
        <w:numPr>
          <w:ilvl w:val="1"/>
          <w:numId w:val="1"/>
        </w:numPr>
        <w:spacing w:after="0" w:line="240" w:lineRule="auto"/>
        <w:rPr>
          <w:sz w:val="24"/>
          <w:szCs w:val="24"/>
        </w:rPr>
      </w:pPr>
      <w:r>
        <w:rPr>
          <w:sz w:val="24"/>
          <w:szCs w:val="24"/>
        </w:rPr>
        <w:t xml:space="preserve">Are on </w:t>
      </w:r>
      <w:r w:rsidR="00FE4B86">
        <w:rPr>
          <w:sz w:val="24"/>
          <w:szCs w:val="24"/>
        </w:rPr>
        <w:t xml:space="preserve">leave through the </w:t>
      </w:r>
      <w:r>
        <w:rPr>
          <w:sz w:val="24"/>
          <w:szCs w:val="24"/>
        </w:rPr>
        <w:t>Family Medical Leave Act.  You are not considered unemployed.</w:t>
      </w:r>
    </w:p>
    <w:p w14:paraId="2A601A3D" w14:textId="38EBA295" w:rsidR="00343991" w:rsidRDefault="00343991" w:rsidP="00343991">
      <w:pPr>
        <w:spacing w:after="0" w:line="240" w:lineRule="auto"/>
        <w:rPr>
          <w:sz w:val="24"/>
          <w:szCs w:val="24"/>
        </w:rPr>
      </w:pPr>
    </w:p>
    <w:p w14:paraId="36876004" w14:textId="688AC8DD" w:rsidR="005559A7" w:rsidRPr="005559A7" w:rsidRDefault="00343991" w:rsidP="005559A7">
      <w:pPr>
        <w:spacing w:after="0" w:line="240" w:lineRule="auto"/>
        <w:rPr>
          <w:sz w:val="24"/>
          <w:szCs w:val="24"/>
        </w:rPr>
      </w:pPr>
      <w:r>
        <w:rPr>
          <w:sz w:val="24"/>
          <w:szCs w:val="24"/>
        </w:rPr>
        <w:t xml:space="preserve"> </w:t>
      </w:r>
      <w:r w:rsidR="005559A7">
        <w:rPr>
          <w:sz w:val="24"/>
          <w:szCs w:val="24"/>
        </w:rPr>
        <w:t xml:space="preserve">                                             </w:t>
      </w:r>
    </w:p>
    <w:p w14:paraId="53559787" w14:textId="74CEE628" w:rsidR="005757D3" w:rsidRPr="00DA1E5B" w:rsidRDefault="00DA1E5B" w:rsidP="00DA1E5B">
      <w:pPr>
        <w:spacing w:after="0" w:line="240" w:lineRule="auto"/>
        <w:ind w:left="2160"/>
        <w:rPr>
          <w:b/>
          <w:bCs/>
          <w:sz w:val="24"/>
          <w:szCs w:val="24"/>
        </w:rPr>
      </w:pPr>
      <w:r w:rsidRPr="00DA1E5B">
        <w:rPr>
          <w:b/>
          <w:bCs/>
          <w:sz w:val="24"/>
          <w:szCs w:val="24"/>
        </w:rPr>
        <w:lastRenderedPageBreak/>
        <w:t>Are you able and available to work?</w:t>
      </w:r>
    </w:p>
    <w:p w14:paraId="27D97780" w14:textId="1B098EC6" w:rsidR="00DA1E5B" w:rsidRDefault="00DA1E5B" w:rsidP="00FE0367">
      <w:pPr>
        <w:spacing w:after="0" w:line="240" w:lineRule="auto"/>
        <w:ind w:firstLine="720"/>
        <w:rPr>
          <w:sz w:val="24"/>
          <w:szCs w:val="24"/>
        </w:rPr>
      </w:pPr>
      <w:r>
        <w:rPr>
          <w:sz w:val="24"/>
          <w:szCs w:val="24"/>
        </w:rPr>
        <w:t xml:space="preserve">   </w:t>
      </w:r>
      <w:r w:rsidR="00CD17EC">
        <w:rPr>
          <w:sz w:val="24"/>
          <w:szCs w:val="24"/>
        </w:rPr>
        <w:tab/>
      </w:r>
      <w:r w:rsidR="00CD17EC">
        <w:rPr>
          <w:sz w:val="24"/>
          <w:szCs w:val="24"/>
        </w:rPr>
        <w:tab/>
      </w:r>
      <w:proofErr w:type="gramStart"/>
      <w:r>
        <w:rPr>
          <w:sz w:val="24"/>
          <w:szCs w:val="24"/>
        </w:rPr>
        <w:t>In order to</w:t>
      </w:r>
      <w:proofErr w:type="gramEnd"/>
      <w:r>
        <w:rPr>
          <w:sz w:val="24"/>
          <w:szCs w:val="24"/>
        </w:rPr>
        <w:t xml:space="preserve"> </w:t>
      </w:r>
      <w:r w:rsidR="00F632CC">
        <w:rPr>
          <w:sz w:val="24"/>
          <w:szCs w:val="24"/>
        </w:rPr>
        <w:t>receive</w:t>
      </w:r>
      <w:r>
        <w:rPr>
          <w:sz w:val="24"/>
          <w:szCs w:val="24"/>
        </w:rPr>
        <w:t xml:space="preserve"> </w:t>
      </w:r>
      <w:r w:rsidR="00F632CC">
        <w:rPr>
          <w:sz w:val="24"/>
          <w:szCs w:val="24"/>
        </w:rPr>
        <w:t>benefits,</w:t>
      </w:r>
      <w:r>
        <w:rPr>
          <w:sz w:val="24"/>
          <w:szCs w:val="24"/>
        </w:rPr>
        <w:t xml:space="preserve"> you must be:</w:t>
      </w:r>
    </w:p>
    <w:p w14:paraId="5DD6B6DF" w14:textId="13BA59D9" w:rsidR="00DA1E5B" w:rsidRDefault="00CD17EC" w:rsidP="00CD17EC">
      <w:pPr>
        <w:pStyle w:val="ListParagraph"/>
        <w:numPr>
          <w:ilvl w:val="2"/>
          <w:numId w:val="12"/>
        </w:numPr>
        <w:tabs>
          <w:tab w:val="left" w:pos="2520"/>
        </w:tabs>
        <w:spacing w:after="0" w:line="240" w:lineRule="auto"/>
        <w:ind w:hanging="1080"/>
        <w:rPr>
          <w:sz w:val="24"/>
          <w:szCs w:val="24"/>
        </w:rPr>
      </w:pPr>
      <w:r>
        <w:rPr>
          <w:noProof/>
        </w:rPr>
        <w:drawing>
          <wp:anchor distT="0" distB="0" distL="114300" distR="114300" simplePos="0" relativeHeight="251666432" behindDoc="0" locked="0" layoutInCell="1" allowOverlap="1" wp14:anchorId="6361F6F7" wp14:editId="6F159C5E">
            <wp:simplePos x="0" y="0"/>
            <wp:positionH relativeFrom="margin">
              <wp:align>left</wp:align>
            </wp:positionH>
            <wp:positionV relativeFrom="paragraph">
              <wp:posOffset>13335</wp:posOffset>
            </wp:positionV>
            <wp:extent cx="666750" cy="683895"/>
            <wp:effectExtent l="0" t="0" r="0" b="1905"/>
            <wp:wrapSquare wrapText="bothSides"/>
            <wp:docPr id="8" name="Picture 7" descr="6 BENEFITS OF MAKING TO DO LISTS – Sanchi Says Life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 BENEFITS OF MAKING TO DO LISTS – Sanchi Says Lifesty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66750" cy="683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2CC">
        <w:rPr>
          <w:sz w:val="24"/>
          <w:szCs w:val="24"/>
        </w:rPr>
        <w:t>L</w:t>
      </w:r>
      <w:r w:rsidR="00DA1E5B" w:rsidRPr="00DA1E5B">
        <w:rPr>
          <w:sz w:val="24"/>
          <w:szCs w:val="24"/>
        </w:rPr>
        <w:t>ooking for work</w:t>
      </w:r>
      <w:r w:rsidR="00F632CC">
        <w:rPr>
          <w:sz w:val="24"/>
          <w:szCs w:val="24"/>
        </w:rPr>
        <w:t>.</w:t>
      </w:r>
    </w:p>
    <w:p w14:paraId="1E65FD1E" w14:textId="3321AAC6" w:rsidR="00DA1E5B" w:rsidRPr="00DA1E5B" w:rsidRDefault="00F632CC" w:rsidP="00CD17EC">
      <w:pPr>
        <w:pStyle w:val="ListParagraph"/>
        <w:numPr>
          <w:ilvl w:val="2"/>
          <w:numId w:val="12"/>
        </w:numPr>
        <w:tabs>
          <w:tab w:val="left" w:pos="2520"/>
        </w:tabs>
        <w:spacing w:after="0" w:line="240" w:lineRule="auto"/>
        <w:ind w:hanging="1080"/>
        <w:rPr>
          <w:sz w:val="24"/>
          <w:szCs w:val="24"/>
        </w:rPr>
      </w:pPr>
      <w:r>
        <w:rPr>
          <w:sz w:val="24"/>
          <w:szCs w:val="24"/>
        </w:rPr>
        <w:t>Able to work. This means both m</w:t>
      </w:r>
      <w:r w:rsidR="00DA1E5B" w:rsidRPr="00DA1E5B">
        <w:rPr>
          <w:sz w:val="24"/>
          <w:szCs w:val="24"/>
        </w:rPr>
        <w:t>entally and physically.</w:t>
      </w:r>
    </w:p>
    <w:p w14:paraId="66F50968" w14:textId="7BABB90D" w:rsidR="00DA1E5B" w:rsidRDefault="00DA1E5B" w:rsidP="00CD17EC">
      <w:pPr>
        <w:pStyle w:val="ListParagraph"/>
        <w:numPr>
          <w:ilvl w:val="2"/>
          <w:numId w:val="12"/>
        </w:numPr>
        <w:tabs>
          <w:tab w:val="left" w:pos="2520"/>
        </w:tabs>
        <w:spacing w:after="0" w:line="240" w:lineRule="auto"/>
        <w:ind w:hanging="1080"/>
        <w:rPr>
          <w:sz w:val="24"/>
          <w:szCs w:val="24"/>
        </w:rPr>
      </w:pPr>
      <w:r>
        <w:rPr>
          <w:sz w:val="24"/>
          <w:szCs w:val="24"/>
        </w:rPr>
        <w:t xml:space="preserve">Legally </w:t>
      </w:r>
      <w:r w:rsidR="00F632CC">
        <w:rPr>
          <w:sz w:val="24"/>
          <w:szCs w:val="24"/>
        </w:rPr>
        <w:t>allowed</w:t>
      </w:r>
      <w:r>
        <w:rPr>
          <w:sz w:val="24"/>
          <w:szCs w:val="24"/>
        </w:rPr>
        <w:t xml:space="preserve"> to work in the United States.</w:t>
      </w:r>
    </w:p>
    <w:p w14:paraId="26F26147" w14:textId="439BBDD7" w:rsidR="00DA1E5B" w:rsidRDefault="00F632CC" w:rsidP="00CD17EC">
      <w:pPr>
        <w:pStyle w:val="ListParagraph"/>
        <w:numPr>
          <w:ilvl w:val="2"/>
          <w:numId w:val="12"/>
        </w:numPr>
        <w:tabs>
          <w:tab w:val="left" w:pos="2520"/>
        </w:tabs>
        <w:spacing w:after="0" w:line="240" w:lineRule="auto"/>
        <w:ind w:left="2520"/>
        <w:rPr>
          <w:sz w:val="24"/>
          <w:szCs w:val="24"/>
        </w:rPr>
      </w:pPr>
      <w:r>
        <w:rPr>
          <w:sz w:val="24"/>
          <w:szCs w:val="24"/>
        </w:rPr>
        <w:t xml:space="preserve">Have no barriers that would prevent you from being able to </w:t>
      </w:r>
      <w:r w:rsidR="000E1BFF">
        <w:rPr>
          <w:sz w:val="24"/>
          <w:szCs w:val="24"/>
        </w:rPr>
        <w:t xml:space="preserve">begin </w:t>
      </w:r>
      <w:r>
        <w:rPr>
          <w:sz w:val="24"/>
          <w:szCs w:val="24"/>
        </w:rPr>
        <w:t>work.</w:t>
      </w:r>
    </w:p>
    <w:p w14:paraId="6536EB63" w14:textId="77777777" w:rsidR="00851D48" w:rsidRPr="00851D48" w:rsidRDefault="00851D48" w:rsidP="00C71F6A">
      <w:pPr>
        <w:pStyle w:val="Heading2"/>
      </w:pPr>
      <w:bookmarkStart w:id="14" w:name="_Toc154591880"/>
      <w:bookmarkStart w:id="15" w:name="_Toc154593588"/>
      <w:r w:rsidRPr="00851D48">
        <w:t>Options for Receiving a Payment</w:t>
      </w:r>
      <w:bookmarkEnd w:id="14"/>
      <w:bookmarkEnd w:id="15"/>
    </w:p>
    <w:p w14:paraId="16A14513" w14:textId="496DCDAB" w:rsidR="008076BD" w:rsidRDefault="008076BD" w:rsidP="00851D48">
      <w:pPr>
        <w:spacing w:after="0" w:line="240" w:lineRule="auto"/>
        <w:rPr>
          <w:sz w:val="24"/>
          <w:szCs w:val="24"/>
        </w:rPr>
      </w:pPr>
      <w:r w:rsidRPr="00851D48">
        <w:rPr>
          <w:sz w:val="24"/>
          <w:szCs w:val="24"/>
        </w:rPr>
        <w:br w:type="textWrapping" w:clear="all"/>
      </w:r>
      <w:r w:rsidR="00851D48">
        <w:rPr>
          <w:sz w:val="24"/>
          <w:szCs w:val="24"/>
        </w:rPr>
        <w:t xml:space="preserve">If you are eligible for UI benefits, you </w:t>
      </w:r>
      <w:r w:rsidR="00DA4808">
        <w:rPr>
          <w:sz w:val="24"/>
          <w:szCs w:val="24"/>
        </w:rPr>
        <w:t>can be paid by</w:t>
      </w:r>
      <w:r w:rsidR="00851D48">
        <w:rPr>
          <w:sz w:val="24"/>
          <w:szCs w:val="24"/>
        </w:rPr>
        <w:t>:</w:t>
      </w:r>
    </w:p>
    <w:p w14:paraId="4D30E622" w14:textId="77777777" w:rsidR="00851D48" w:rsidRDefault="00851D48" w:rsidP="00851D48">
      <w:pPr>
        <w:spacing w:after="0" w:line="240" w:lineRule="auto"/>
        <w:rPr>
          <w:sz w:val="24"/>
          <w:szCs w:val="24"/>
        </w:rPr>
      </w:pPr>
    </w:p>
    <w:p w14:paraId="182BAAA7" w14:textId="0F333CDF" w:rsidR="00851D48" w:rsidRDefault="00851D48" w:rsidP="00FA41DF">
      <w:pPr>
        <w:tabs>
          <w:tab w:val="left" w:pos="720"/>
          <w:tab w:val="left" w:pos="1545"/>
        </w:tabs>
        <w:spacing w:after="0" w:line="240" w:lineRule="auto"/>
        <w:rPr>
          <w:sz w:val="24"/>
          <w:szCs w:val="24"/>
        </w:rPr>
      </w:pPr>
      <w:r>
        <w:rPr>
          <w:sz w:val="24"/>
          <w:szCs w:val="24"/>
        </w:rPr>
        <w:tab/>
      </w:r>
      <w:r w:rsidR="00FA41DF">
        <w:rPr>
          <w:sz w:val="24"/>
          <w:szCs w:val="24"/>
        </w:rPr>
        <w:tab/>
      </w:r>
      <w:r w:rsidRPr="00851D48">
        <w:rPr>
          <w:b/>
          <w:bCs/>
          <w:sz w:val="24"/>
          <w:szCs w:val="24"/>
          <w:u w:val="single"/>
        </w:rPr>
        <w:t>Direct Deposit</w:t>
      </w:r>
      <w:r>
        <w:rPr>
          <w:sz w:val="24"/>
          <w:szCs w:val="24"/>
        </w:rPr>
        <w:t xml:space="preserve"> – </w:t>
      </w:r>
      <w:r w:rsidR="00DA4808">
        <w:rPr>
          <w:sz w:val="24"/>
          <w:szCs w:val="24"/>
        </w:rPr>
        <w:t>Choose</w:t>
      </w:r>
      <w:r>
        <w:rPr>
          <w:sz w:val="24"/>
          <w:szCs w:val="24"/>
        </w:rPr>
        <w:t xml:space="preserve"> this method of payment and enter your bank </w:t>
      </w:r>
      <w:proofErr w:type="gramStart"/>
      <w:r>
        <w:rPr>
          <w:sz w:val="24"/>
          <w:szCs w:val="24"/>
        </w:rPr>
        <w:t>account</w:t>
      </w:r>
      <w:proofErr w:type="gramEnd"/>
      <w:r>
        <w:rPr>
          <w:sz w:val="24"/>
          <w:szCs w:val="24"/>
        </w:rPr>
        <w:t xml:space="preserve"> </w:t>
      </w:r>
    </w:p>
    <w:p w14:paraId="39EBFA3C" w14:textId="3BB3011E" w:rsidR="00851D48" w:rsidRDefault="00063867" w:rsidP="00851D48">
      <w:pPr>
        <w:tabs>
          <w:tab w:val="left" w:pos="1545"/>
        </w:tabs>
        <w:spacing w:after="0" w:line="240"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14:anchorId="5958F571" wp14:editId="33EA9B89">
                <wp:simplePos x="0" y="0"/>
                <wp:positionH relativeFrom="column">
                  <wp:posOffset>304800</wp:posOffset>
                </wp:positionH>
                <wp:positionV relativeFrom="page">
                  <wp:posOffset>3352800</wp:posOffset>
                </wp:positionV>
                <wp:extent cx="314325" cy="266700"/>
                <wp:effectExtent l="38100" t="19050" r="47625" b="38100"/>
                <wp:wrapNone/>
                <wp:docPr id="296195181" name="Star: 5 Points 1"/>
                <wp:cNvGraphicFramePr/>
                <a:graphic xmlns:a="http://schemas.openxmlformats.org/drawingml/2006/main">
                  <a:graphicData uri="http://schemas.microsoft.com/office/word/2010/wordprocessingShape">
                    <wps:wsp>
                      <wps:cNvSpPr/>
                      <wps:spPr>
                        <a:xfrm>
                          <a:off x="0" y="0"/>
                          <a:ext cx="314325" cy="266700"/>
                        </a:xfrm>
                        <a:prstGeom prst="star5">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FB219" id="Star: 5 Points 1" o:spid="_x0000_s1026" style="position:absolute;margin-left:24pt;margin-top:264pt;width:24.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1432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" path="m,101870r120062,1l157163,r37100,101871l314325,101870r-97133,62959l254294,266699,157163,203739,60031,266699,97133,164829,,101870xe" fillcolor="#4472c4 [3204]" strokecolor="#09101d [484]" strokeweight="1pt">
                <v:stroke joinstyle="miter"/>
                <v:path arrowok="t" o:connecttype="custom" o:connectlocs="0,101870;120062,101871;157163,0;194263,101871;314325,101870;217192,164829;254294,266699;157163,203739;60031,266699;97133,164829;0,101870" o:connectangles="0,0,0,0,0,0,0,0,0,0,0"/>
                <w10:wrap anchory="page"/>
              </v:shape>
            </w:pict>
          </mc:Fallback>
        </mc:AlternateContent>
      </w:r>
      <w:r w:rsidR="00851D48">
        <w:rPr>
          <w:sz w:val="24"/>
          <w:szCs w:val="24"/>
        </w:rPr>
        <w:t xml:space="preserve">                             information in </w:t>
      </w:r>
      <w:proofErr w:type="spellStart"/>
      <w:r w:rsidR="00851D48" w:rsidRPr="00FA6543">
        <w:rPr>
          <w:sz w:val="24"/>
          <w:szCs w:val="24"/>
        </w:rPr>
        <w:t>ArkNet</w:t>
      </w:r>
      <w:proofErr w:type="spellEnd"/>
      <w:r w:rsidR="00851D48">
        <w:rPr>
          <w:color w:val="0070C0"/>
          <w:sz w:val="24"/>
          <w:szCs w:val="24"/>
        </w:rPr>
        <w:t xml:space="preserve">. </w:t>
      </w:r>
      <w:r w:rsidR="00851D48">
        <w:rPr>
          <w:sz w:val="24"/>
          <w:szCs w:val="24"/>
        </w:rPr>
        <w:t xml:space="preserve">Learn more about direct deposit </w:t>
      </w:r>
      <w:hyperlink r:id="rId25" w:history="1">
        <w:r w:rsidR="00851D48" w:rsidRPr="00851D48">
          <w:rPr>
            <w:rStyle w:val="Hyperlink"/>
            <w:sz w:val="24"/>
            <w:szCs w:val="24"/>
          </w:rPr>
          <w:t>here</w:t>
        </w:r>
      </w:hyperlink>
      <w:r w:rsidR="00851D48">
        <w:rPr>
          <w:sz w:val="24"/>
          <w:szCs w:val="24"/>
        </w:rPr>
        <w:t>.</w:t>
      </w:r>
    </w:p>
    <w:p w14:paraId="09039717" w14:textId="55030E8D" w:rsidR="00063867" w:rsidRPr="00851D48" w:rsidRDefault="00063867" w:rsidP="00063867">
      <w:pPr>
        <w:tabs>
          <w:tab w:val="left" w:pos="1530"/>
        </w:tabs>
        <w:spacing w:after="0" w:line="240" w:lineRule="auto"/>
        <w:ind w:left="1530"/>
        <w:rPr>
          <w:sz w:val="24"/>
          <w:szCs w:val="24"/>
        </w:rPr>
      </w:pPr>
      <w:r w:rsidRPr="00063867">
        <w:rPr>
          <w:sz w:val="24"/>
          <w:szCs w:val="24"/>
        </w:rPr>
        <w:t>https://dws.arkansas.gov/wp-content/uploads/direct-deposit-brochure-2019.pdf</w:t>
      </w:r>
    </w:p>
    <w:p w14:paraId="686A36D3" w14:textId="77777777" w:rsidR="00851D48" w:rsidRDefault="00851D48" w:rsidP="00851D48">
      <w:pPr>
        <w:tabs>
          <w:tab w:val="left" w:pos="1545"/>
        </w:tabs>
        <w:spacing w:after="0" w:line="240" w:lineRule="auto"/>
        <w:rPr>
          <w:sz w:val="24"/>
          <w:szCs w:val="24"/>
        </w:rPr>
      </w:pPr>
      <w:r>
        <w:rPr>
          <w:sz w:val="24"/>
          <w:szCs w:val="24"/>
        </w:rPr>
        <w:t xml:space="preserve">        </w:t>
      </w:r>
      <w:r>
        <w:rPr>
          <w:noProof/>
          <w:sz w:val="24"/>
          <w:szCs w:val="24"/>
        </w:rPr>
        <w:drawing>
          <wp:inline distT="0" distB="0" distL="0" distR="0" wp14:anchorId="25976910" wp14:editId="4442B417">
            <wp:extent cx="352425" cy="285911"/>
            <wp:effectExtent l="0" t="0" r="0" b="0"/>
            <wp:docPr id="970841103" name="Picture 2"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841103" name="Picture 2" descr="A picture containing light&#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3701" cy="295059"/>
                    </a:xfrm>
                    <a:prstGeom prst="rect">
                      <a:avLst/>
                    </a:prstGeom>
                    <a:noFill/>
                  </pic:spPr>
                </pic:pic>
              </a:graphicData>
            </a:graphic>
          </wp:inline>
        </w:drawing>
      </w:r>
      <w:r>
        <w:rPr>
          <w:sz w:val="24"/>
          <w:szCs w:val="24"/>
        </w:rPr>
        <w:tab/>
      </w:r>
      <w:r w:rsidRPr="00851D48">
        <w:rPr>
          <w:b/>
          <w:bCs/>
          <w:sz w:val="24"/>
          <w:szCs w:val="24"/>
          <w:u w:val="single"/>
        </w:rPr>
        <w:t>Debit Card</w:t>
      </w:r>
      <w:r>
        <w:rPr>
          <w:sz w:val="24"/>
          <w:szCs w:val="24"/>
        </w:rPr>
        <w:t xml:space="preserve"> – The US Bank </w:t>
      </w:r>
      <w:proofErr w:type="spellStart"/>
      <w:r>
        <w:rPr>
          <w:sz w:val="24"/>
          <w:szCs w:val="24"/>
        </w:rPr>
        <w:t>Reliacard</w:t>
      </w:r>
      <w:proofErr w:type="spellEnd"/>
      <w:r>
        <w:rPr>
          <w:sz w:val="24"/>
          <w:szCs w:val="24"/>
        </w:rPr>
        <w:t xml:space="preserve"> issued by ADWS.  If you do not choose </w:t>
      </w:r>
    </w:p>
    <w:p w14:paraId="4B082E53" w14:textId="5D911599" w:rsidR="00851D48" w:rsidRDefault="00851D48" w:rsidP="00851D48">
      <w:pPr>
        <w:tabs>
          <w:tab w:val="left" w:pos="1545"/>
        </w:tabs>
        <w:spacing w:after="0" w:line="240" w:lineRule="auto"/>
        <w:rPr>
          <w:sz w:val="24"/>
          <w:szCs w:val="24"/>
        </w:rPr>
      </w:pPr>
      <w:r>
        <w:rPr>
          <w:sz w:val="24"/>
          <w:szCs w:val="24"/>
        </w:rPr>
        <w:t xml:space="preserve">                           </w:t>
      </w:r>
      <w:r w:rsidR="00177B11">
        <w:rPr>
          <w:sz w:val="24"/>
          <w:szCs w:val="24"/>
        </w:rPr>
        <w:t xml:space="preserve"> </w:t>
      </w:r>
      <w:r>
        <w:rPr>
          <w:sz w:val="24"/>
          <w:szCs w:val="24"/>
        </w:rPr>
        <w:t xml:space="preserve">direct deposit as your method of payment, a debit card will be issued to you.  </w:t>
      </w:r>
    </w:p>
    <w:p w14:paraId="47EBCE51" w14:textId="071631A2" w:rsidR="00851D48" w:rsidRDefault="00851D48" w:rsidP="00851D48">
      <w:pPr>
        <w:tabs>
          <w:tab w:val="left" w:pos="1545"/>
        </w:tabs>
        <w:spacing w:after="0" w:line="240" w:lineRule="auto"/>
        <w:rPr>
          <w:sz w:val="24"/>
          <w:szCs w:val="24"/>
        </w:rPr>
      </w:pPr>
      <w:r>
        <w:rPr>
          <w:sz w:val="24"/>
          <w:szCs w:val="24"/>
        </w:rPr>
        <w:t xml:space="preserve">                            Learn more about the debit card </w:t>
      </w:r>
      <w:hyperlink r:id="rId27" w:history="1">
        <w:r w:rsidRPr="00851D48">
          <w:rPr>
            <w:rStyle w:val="Hyperlink"/>
            <w:sz w:val="24"/>
            <w:szCs w:val="24"/>
          </w:rPr>
          <w:t>here</w:t>
        </w:r>
      </w:hyperlink>
      <w:r>
        <w:rPr>
          <w:sz w:val="24"/>
          <w:szCs w:val="24"/>
        </w:rPr>
        <w:t>.</w:t>
      </w:r>
    </w:p>
    <w:p w14:paraId="68184527" w14:textId="4D66D01C" w:rsidR="00851D48" w:rsidRDefault="00063867" w:rsidP="00063867">
      <w:pPr>
        <w:tabs>
          <w:tab w:val="left" w:pos="1545"/>
        </w:tabs>
        <w:spacing w:after="0" w:line="240" w:lineRule="auto"/>
        <w:ind w:firstLine="1530"/>
        <w:rPr>
          <w:sz w:val="24"/>
          <w:szCs w:val="24"/>
        </w:rPr>
      </w:pPr>
      <w:r w:rsidRPr="00063867">
        <w:rPr>
          <w:sz w:val="24"/>
          <w:szCs w:val="24"/>
        </w:rPr>
        <w:t>https://dws.arkansas.gov/wp-content/uploads/ReliaCard_Visa_Flyer_2022.pdf</w:t>
      </w:r>
    </w:p>
    <w:p w14:paraId="207DB2FE" w14:textId="4D2BDDA1" w:rsidR="00897869" w:rsidRPr="00031F7F" w:rsidRDefault="006A3DB3" w:rsidP="00C71F6A">
      <w:pPr>
        <w:pStyle w:val="Heading2"/>
      </w:pPr>
      <w:bookmarkStart w:id="16" w:name="_Toc154591881"/>
      <w:bookmarkStart w:id="17" w:name="_Toc154593589"/>
      <w:r>
        <w:t>Amount of UI Benefits</w:t>
      </w:r>
      <w:bookmarkEnd w:id="16"/>
      <w:bookmarkEnd w:id="17"/>
    </w:p>
    <w:p w14:paraId="37881FEA" w14:textId="77777777" w:rsidR="00031F7F" w:rsidRDefault="00031F7F" w:rsidP="00851D48">
      <w:pPr>
        <w:tabs>
          <w:tab w:val="left" w:pos="1545"/>
        </w:tabs>
        <w:spacing w:after="0" w:line="240" w:lineRule="auto"/>
        <w:rPr>
          <w:sz w:val="24"/>
          <w:szCs w:val="24"/>
        </w:rPr>
      </w:pPr>
    </w:p>
    <w:p w14:paraId="4EA80269" w14:textId="7FF60728" w:rsidR="00031F7F" w:rsidRDefault="00031F7F" w:rsidP="00851D48">
      <w:pPr>
        <w:tabs>
          <w:tab w:val="left" w:pos="1545"/>
        </w:tabs>
        <w:spacing w:after="0" w:line="240" w:lineRule="auto"/>
        <w:rPr>
          <w:sz w:val="24"/>
          <w:szCs w:val="24"/>
        </w:rPr>
      </w:pPr>
      <w:r>
        <w:rPr>
          <w:sz w:val="24"/>
          <w:szCs w:val="24"/>
        </w:rPr>
        <w:t xml:space="preserve">After you file your claim for benefits, you will receive a </w:t>
      </w:r>
      <w:r w:rsidRPr="00FA6543">
        <w:rPr>
          <w:sz w:val="24"/>
          <w:szCs w:val="24"/>
        </w:rPr>
        <w:t xml:space="preserve">Monetary Determination </w:t>
      </w:r>
      <w:r>
        <w:rPr>
          <w:sz w:val="24"/>
          <w:szCs w:val="24"/>
        </w:rPr>
        <w:t xml:space="preserve">in the mail.  </w:t>
      </w:r>
      <w:r w:rsidR="0023085F">
        <w:rPr>
          <w:sz w:val="24"/>
          <w:szCs w:val="24"/>
        </w:rPr>
        <w:t>This form</w:t>
      </w:r>
      <w:r>
        <w:rPr>
          <w:sz w:val="24"/>
          <w:szCs w:val="24"/>
        </w:rPr>
        <w:t xml:space="preserve"> explains:</w:t>
      </w:r>
    </w:p>
    <w:p w14:paraId="43A464F1" w14:textId="77777777" w:rsidR="00031F7F" w:rsidRDefault="00031F7F" w:rsidP="00851D48">
      <w:pPr>
        <w:tabs>
          <w:tab w:val="left" w:pos="1545"/>
        </w:tabs>
        <w:spacing w:after="0" w:line="240" w:lineRule="auto"/>
        <w:rPr>
          <w:sz w:val="24"/>
          <w:szCs w:val="24"/>
        </w:rPr>
      </w:pPr>
    </w:p>
    <w:p w14:paraId="57B85CCB" w14:textId="769A2A5C" w:rsidR="00031F7F" w:rsidRDefault="00031F7F" w:rsidP="00031F7F">
      <w:pPr>
        <w:pStyle w:val="ListParagraph"/>
        <w:numPr>
          <w:ilvl w:val="0"/>
          <w:numId w:val="1"/>
        </w:numPr>
        <w:tabs>
          <w:tab w:val="left" w:pos="1545"/>
        </w:tabs>
        <w:spacing w:after="0" w:line="240" w:lineRule="auto"/>
        <w:rPr>
          <w:sz w:val="24"/>
          <w:szCs w:val="24"/>
        </w:rPr>
      </w:pPr>
      <w:r>
        <w:rPr>
          <w:sz w:val="24"/>
          <w:szCs w:val="24"/>
        </w:rPr>
        <w:t xml:space="preserve">The </w:t>
      </w:r>
      <w:proofErr w:type="gramStart"/>
      <w:r>
        <w:rPr>
          <w:sz w:val="24"/>
          <w:szCs w:val="24"/>
        </w:rPr>
        <w:t>amount</w:t>
      </w:r>
      <w:proofErr w:type="gramEnd"/>
      <w:r>
        <w:rPr>
          <w:sz w:val="24"/>
          <w:szCs w:val="24"/>
        </w:rPr>
        <w:t xml:space="preserve"> of benefits you </w:t>
      </w:r>
      <w:r w:rsidR="00796F06">
        <w:rPr>
          <w:sz w:val="24"/>
          <w:szCs w:val="24"/>
        </w:rPr>
        <w:t>could receive</w:t>
      </w:r>
      <w:r>
        <w:rPr>
          <w:sz w:val="24"/>
          <w:szCs w:val="24"/>
        </w:rPr>
        <w:t>, if approved</w:t>
      </w:r>
      <w:r w:rsidR="00796F06">
        <w:rPr>
          <w:sz w:val="24"/>
          <w:szCs w:val="24"/>
        </w:rPr>
        <w:t>.</w:t>
      </w:r>
      <w:r w:rsidR="00FB50F0">
        <w:rPr>
          <w:sz w:val="24"/>
          <w:szCs w:val="24"/>
        </w:rPr>
        <w:t xml:space="preserve">  Your Weekly Benefit Amount is the amount you will </w:t>
      </w:r>
      <w:r w:rsidR="00796F06">
        <w:rPr>
          <w:sz w:val="24"/>
          <w:szCs w:val="24"/>
        </w:rPr>
        <w:t>receive each week</w:t>
      </w:r>
      <w:r w:rsidR="00FB50F0">
        <w:rPr>
          <w:sz w:val="24"/>
          <w:szCs w:val="24"/>
        </w:rPr>
        <w:t xml:space="preserve">.  The Maximum Benefit Amount is the total amount of </w:t>
      </w:r>
      <w:r w:rsidR="00FA41DF">
        <w:rPr>
          <w:sz w:val="24"/>
          <w:szCs w:val="24"/>
        </w:rPr>
        <w:t>benefits</w:t>
      </w:r>
      <w:r w:rsidR="00796F06">
        <w:rPr>
          <w:sz w:val="24"/>
          <w:szCs w:val="24"/>
        </w:rPr>
        <w:t xml:space="preserve"> on your claim</w:t>
      </w:r>
      <w:r w:rsidR="00FA41DF">
        <w:rPr>
          <w:sz w:val="24"/>
          <w:szCs w:val="24"/>
        </w:rPr>
        <w:t>.</w:t>
      </w:r>
      <w:r w:rsidR="00FB50F0">
        <w:rPr>
          <w:sz w:val="24"/>
          <w:szCs w:val="24"/>
        </w:rPr>
        <w:t xml:space="preserve"> </w:t>
      </w:r>
    </w:p>
    <w:p w14:paraId="6B0940EC" w14:textId="70D29346" w:rsidR="00031F7F" w:rsidRDefault="00031F7F" w:rsidP="00031F7F">
      <w:pPr>
        <w:pStyle w:val="ListParagraph"/>
        <w:numPr>
          <w:ilvl w:val="0"/>
          <w:numId w:val="1"/>
        </w:numPr>
        <w:tabs>
          <w:tab w:val="left" w:pos="1545"/>
        </w:tabs>
        <w:spacing w:after="0" w:line="240" w:lineRule="auto"/>
        <w:rPr>
          <w:sz w:val="24"/>
          <w:szCs w:val="24"/>
        </w:rPr>
      </w:pPr>
      <w:r>
        <w:rPr>
          <w:sz w:val="24"/>
          <w:szCs w:val="24"/>
        </w:rPr>
        <w:t xml:space="preserve">The number of weeks you will be eligible for benefits. </w:t>
      </w:r>
    </w:p>
    <w:p w14:paraId="262C62A4" w14:textId="79973B7B" w:rsidR="00031F7F" w:rsidRDefault="00796F06" w:rsidP="00031F7F">
      <w:pPr>
        <w:pStyle w:val="ListParagraph"/>
        <w:numPr>
          <w:ilvl w:val="0"/>
          <w:numId w:val="1"/>
        </w:numPr>
        <w:tabs>
          <w:tab w:val="left" w:pos="1545"/>
        </w:tabs>
        <w:spacing w:after="0" w:line="240" w:lineRule="auto"/>
        <w:rPr>
          <w:sz w:val="24"/>
          <w:szCs w:val="24"/>
        </w:rPr>
      </w:pPr>
      <w:r>
        <w:rPr>
          <w:sz w:val="24"/>
          <w:szCs w:val="24"/>
        </w:rPr>
        <w:t>Instructions on what to do</w:t>
      </w:r>
      <w:r w:rsidR="00031F7F">
        <w:rPr>
          <w:sz w:val="24"/>
          <w:szCs w:val="24"/>
        </w:rPr>
        <w:t xml:space="preserve"> if you disagree with the amount(s).</w:t>
      </w:r>
    </w:p>
    <w:p w14:paraId="0FC21149" w14:textId="77777777" w:rsidR="00031F7F" w:rsidRDefault="00031F7F" w:rsidP="00031F7F">
      <w:pPr>
        <w:tabs>
          <w:tab w:val="left" w:pos="1545"/>
        </w:tabs>
        <w:spacing w:after="0" w:line="240" w:lineRule="auto"/>
        <w:rPr>
          <w:sz w:val="24"/>
          <w:szCs w:val="24"/>
        </w:rPr>
      </w:pPr>
    </w:p>
    <w:p w14:paraId="05FC593C" w14:textId="6A5CFB3C" w:rsidR="00031F7F" w:rsidRDefault="00031F7F" w:rsidP="00031F7F">
      <w:pPr>
        <w:tabs>
          <w:tab w:val="left" w:pos="1545"/>
        </w:tabs>
        <w:spacing w:after="0" w:line="240" w:lineRule="auto"/>
        <w:rPr>
          <w:sz w:val="24"/>
          <w:szCs w:val="24"/>
        </w:rPr>
      </w:pPr>
      <w:r>
        <w:rPr>
          <w:sz w:val="24"/>
          <w:szCs w:val="24"/>
        </w:rPr>
        <w:t xml:space="preserve">The </w:t>
      </w:r>
      <w:r w:rsidR="00DA00B0">
        <w:rPr>
          <w:sz w:val="24"/>
          <w:szCs w:val="24"/>
        </w:rPr>
        <w:t>highest</w:t>
      </w:r>
      <w:r>
        <w:rPr>
          <w:sz w:val="24"/>
          <w:szCs w:val="24"/>
        </w:rPr>
        <w:t xml:space="preserve"> </w:t>
      </w:r>
      <w:r w:rsidR="000F2EFF">
        <w:rPr>
          <w:sz w:val="24"/>
          <w:szCs w:val="24"/>
        </w:rPr>
        <w:t xml:space="preserve">weekly </w:t>
      </w:r>
      <w:proofErr w:type="gramStart"/>
      <w:r w:rsidR="000F2EFF">
        <w:rPr>
          <w:sz w:val="24"/>
          <w:szCs w:val="24"/>
        </w:rPr>
        <w:t>amount</w:t>
      </w:r>
      <w:proofErr w:type="gramEnd"/>
      <w:r>
        <w:rPr>
          <w:sz w:val="24"/>
          <w:szCs w:val="24"/>
        </w:rPr>
        <w:t xml:space="preserve"> of benefits </w:t>
      </w:r>
      <w:r w:rsidR="00DA00B0">
        <w:rPr>
          <w:sz w:val="24"/>
          <w:szCs w:val="24"/>
        </w:rPr>
        <w:t>paid</w:t>
      </w:r>
      <w:r>
        <w:rPr>
          <w:sz w:val="24"/>
          <w:szCs w:val="24"/>
        </w:rPr>
        <w:t xml:space="preserve"> per week in the state of Arkansas is $451.  You may qualify for up to 12 weeks per claim.</w:t>
      </w:r>
      <w:r w:rsidR="00062D1B">
        <w:rPr>
          <w:sz w:val="24"/>
          <w:szCs w:val="24"/>
        </w:rPr>
        <w:t xml:space="preserve">  The monetary determination will tell you how much you will get </w:t>
      </w:r>
      <w:r w:rsidR="00CD17EC">
        <w:rPr>
          <w:sz w:val="24"/>
          <w:szCs w:val="24"/>
        </w:rPr>
        <w:t xml:space="preserve">if approved </w:t>
      </w:r>
      <w:r w:rsidR="00062D1B">
        <w:rPr>
          <w:sz w:val="24"/>
          <w:szCs w:val="24"/>
        </w:rPr>
        <w:t>in benefits and for how long.</w:t>
      </w:r>
    </w:p>
    <w:p w14:paraId="7A9C841A" w14:textId="77777777" w:rsidR="006A6D05" w:rsidRDefault="006A6D05" w:rsidP="00031F7F">
      <w:pPr>
        <w:tabs>
          <w:tab w:val="left" w:pos="1545"/>
        </w:tabs>
        <w:spacing w:after="0" w:line="240" w:lineRule="auto"/>
        <w:rPr>
          <w:sz w:val="24"/>
          <w:szCs w:val="24"/>
        </w:rPr>
      </w:pPr>
    </w:p>
    <w:p w14:paraId="3FF4EE9B" w14:textId="211DD11F" w:rsidR="006A6D05" w:rsidRDefault="006A6D05" w:rsidP="00031F7F">
      <w:pPr>
        <w:tabs>
          <w:tab w:val="left" w:pos="1545"/>
        </w:tabs>
        <w:spacing w:after="0" w:line="240" w:lineRule="auto"/>
        <w:rPr>
          <w:sz w:val="24"/>
          <w:szCs w:val="24"/>
        </w:rPr>
      </w:pPr>
      <w:r>
        <w:rPr>
          <w:sz w:val="24"/>
          <w:szCs w:val="24"/>
        </w:rPr>
        <w:t xml:space="preserve">When a claim is filed, a benefit year is established.  </w:t>
      </w:r>
      <w:r w:rsidR="007108BA">
        <w:rPr>
          <w:sz w:val="24"/>
          <w:szCs w:val="24"/>
        </w:rPr>
        <w:t>This</w:t>
      </w:r>
      <w:r>
        <w:rPr>
          <w:sz w:val="24"/>
          <w:szCs w:val="24"/>
        </w:rPr>
        <w:t xml:space="preserve"> begins the first day of the first month of a quarter – no matter when the claim is filed, an </w:t>
      </w:r>
      <w:proofErr w:type="gramStart"/>
      <w:r>
        <w:rPr>
          <w:sz w:val="24"/>
          <w:szCs w:val="24"/>
        </w:rPr>
        <w:t>runs</w:t>
      </w:r>
      <w:proofErr w:type="gramEnd"/>
      <w:r>
        <w:rPr>
          <w:sz w:val="24"/>
          <w:szCs w:val="24"/>
        </w:rPr>
        <w:t xml:space="preserve"> for fifty-two (52) weeks.</w:t>
      </w:r>
    </w:p>
    <w:p w14:paraId="371571BE" w14:textId="77777777" w:rsidR="006A6D05" w:rsidRDefault="006A6D05" w:rsidP="00031F7F">
      <w:pPr>
        <w:tabs>
          <w:tab w:val="left" w:pos="1545"/>
        </w:tabs>
        <w:spacing w:after="0" w:line="240" w:lineRule="auto"/>
        <w:rPr>
          <w:sz w:val="24"/>
          <w:szCs w:val="24"/>
        </w:rPr>
      </w:pPr>
    </w:p>
    <w:p w14:paraId="7CCAE809" w14:textId="316F5C2F" w:rsidR="006A6D05" w:rsidRDefault="006A6D05" w:rsidP="00031F7F">
      <w:pPr>
        <w:tabs>
          <w:tab w:val="left" w:pos="1545"/>
        </w:tabs>
        <w:spacing w:after="0" w:line="240" w:lineRule="auto"/>
        <w:rPr>
          <w:sz w:val="24"/>
          <w:szCs w:val="24"/>
        </w:rPr>
      </w:pPr>
      <w:r>
        <w:rPr>
          <w:sz w:val="24"/>
          <w:szCs w:val="24"/>
        </w:rPr>
        <w:t xml:space="preserve">Example: A claim filed on November 14 will have a benefit year that begins on October 1 of the same year and ends on September 30 of the following year. </w:t>
      </w:r>
    </w:p>
    <w:p w14:paraId="112CA795" w14:textId="77777777" w:rsidR="00031F7F" w:rsidRDefault="00031F7F" w:rsidP="00031F7F">
      <w:pPr>
        <w:tabs>
          <w:tab w:val="left" w:pos="1545"/>
        </w:tabs>
        <w:spacing w:after="0" w:line="240" w:lineRule="auto"/>
        <w:rPr>
          <w:sz w:val="24"/>
          <w:szCs w:val="24"/>
        </w:rPr>
      </w:pPr>
    </w:p>
    <w:p w14:paraId="01A4EDC9" w14:textId="154F5E7E" w:rsidR="00C86259" w:rsidRDefault="00031F7F" w:rsidP="00031F7F">
      <w:pPr>
        <w:tabs>
          <w:tab w:val="left" w:pos="1545"/>
        </w:tabs>
        <w:spacing w:after="0" w:line="240" w:lineRule="auto"/>
        <w:rPr>
          <w:sz w:val="24"/>
          <w:szCs w:val="24"/>
        </w:rPr>
      </w:pPr>
      <w:r>
        <w:rPr>
          <w:sz w:val="24"/>
          <w:szCs w:val="24"/>
        </w:rPr>
        <w:t xml:space="preserve">If you have </w:t>
      </w:r>
      <w:r w:rsidR="00C86259">
        <w:rPr>
          <w:sz w:val="24"/>
          <w:szCs w:val="24"/>
        </w:rPr>
        <w:t xml:space="preserve">any questions about </w:t>
      </w:r>
      <w:r w:rsidR="00F729EA">
        <w:rPr>
          <w:sz w:val="24"/>
          <w:szCs w:val="24"/>
        </w:rPr>
        <w:t>this form</w:t>
      </w:r>
      <w:r w:rsidR="00C86259">
        <w:rPr>
          <w:sz w:val="24"/>
          <w:szCs w:val="24"/>
        </w:rPr>
        <w:t xml:space="preserve">, please </w:t>
      </w:r>
      <w:r w:rsidR="00F729EA">
        <w:rPr>
          <w:sz w:val="24"/>
          <w:szCs w:val="24"/>
        </w:rPr>
        <w:t>call</w:t>
      </w:r>
      <w:r w:rsidR="00C86259">
        <w:rPr>
          <w:sz w:val="24"/>
          <w:szCs w:val="24"/>
        </w:rPr>
        <w:t xml:space="preserve"> the UI Hotline at 1-8</w:t>
      </w:r>
      <w:r w:rsidR="00965B76">
        <w:rPr>
          <w:sz w:val="24"/>
          <w:szCs w:val="24"/>
        </w:rPr>
        <w:t>44</w:t>
      </w:r>
      <w:r w:rsidR="00C86259">
        <w:rPr>
          <w:sz w:val="24"/>
          <w:szCs w:val="24"/>
        </w:rPr>
        <w:t>-908-2178.</w:t>
      </w:r>
    </w:p>
    <w:p w14:paraId="01629810" w14:textId="0B49C0E5" w:rsidR="00C86259" w:rsidRPr="00C86259" w:rsidRDefault="006A3DB3" w:rsidP="00C71F6A">
      <w:pPr>
        <w:pStyle w:val="Heading2"/>
      </w:pPr>
      <w:bookmarkStart w:id="18" w:name="_Toc154591882"/>
      <w:bookmarkStart w:id="19" w:name="_Toc154593590"/>
      <w:r>
        <w:lastRenderedPageBreak/>
        <w:t>Waiting Week</w:t>
      </w:r>
      <w:bookmarkEnd w:id="18"/>
      <w:bookmarkEnd w:id="19"/>
    </w:p>
    <w:p w14:paraId="483E7054" w14:textId="77777777" w:rsidR="00C86259" w:rsidRDefault="00C86259" w:rsidP="00031F7F">
      <w:pPr>
        <w:tabs>
          <w:tab w:val="left" w:pos="1545"/>
        </w:tabs>
        <w:spacing w:after="0" w:line="240" w:lineRule="auto"/>
        <w:rPr>
          <w:sz w:val="24"/>
          <w:szCs w:val="24"/>
        </w:rPr>
      </w:pPr>
    </w:p>
    <w:p w14:paraId="155EC086" w14:textId="7A8D7766" w:rsidR="00031F7F" w:rsidRDefault="00C86259" w:rsidP="00031F7F">
      <w:pPr>
        <w:tabs>
          <w:tab w:val="left" w:pos="1545"/>
        </w:tabs>
        <w:spacing w:after="0" w:line="240" w:lineRule="auto"/>
        <w:rPr>
          <w:sz w:val="24"/>
          <w:szCs w:val="24"/>
        </w:rPr>
      </w:pPr>
      <w:r>
        <w:rPr>
          <w:sz w:val="24"/>
          <w:szCs w:val="24"/>
        </w:rPr>
        <w:t>The first eligible week on your claim is considered your waiting week. You must still meet the eligibility requirements for the week, but you will not be paid for this week.  If you still meet the eligibility requirements for the next week, that should be when your payments will begin.</w:t>
      </w:r>
      <w:r w:rsidR="00031F7F">
        <w:rPr>
          <w:sz w:val="24"/>
          <w:szCs w:val="24"/>
        </w:rPr>
        <w:t xml:space="preserve">  </w:t>
      </w:r>
    </w:p>
    <w:p w14:paraId="32872C52" w14:textId="1B8B0652" w:rsidR="003D64FF" w:rsidRDefault="003D64FF" w:rsidP="00031F7F">
      <w:pPr>
        <w:tabs>
          <w:tab w:val="left" w:pos="1545"/>
        </w:tabs>
        <w:spacing w:after="0" w:line="240" w:lineRule="auto"/>
        <w:rPr>
          <w:sz w:val="24"/>
          <w:szCs w:val="24"/>
        </w:rPr>
      </w:pPr>
    </w:p>
    <w:tbl>
      <w:tblPr>
        <w:tblStyle w:val="TableGrid"/>
        <w:tblW w:w="0" w:type="auto"/>
        <w:tblLook w:val="04A0" w:firstRow="1" w:lastRow="0" w:firstColumn="1" w:lastColumn="0" w:noHBand="0" w:noVBand="1"/>
      </w:tblPr>
      <w:tblGrid>
        <w:gridCol w:w="1308"/>
        <w:gridCol w:w="1387"/>
        <w:gridCol w:w="1244"/>
        <w:gridCol w:w="1457"/>
        <w:gridCol w:w="1329"/>
        <w:gridCol w:w="1298"/>
        <w:gridCol w:w="1327"/>
      </w:tblGrid>
      <w:tr w:rsidR="003D64FF" w14:paraId="073235D6" w14:textId="77777777" w:rsidTr="003D64FF">
        <w:tc>
          <w:tcPr>
            <w:tcW w:w="1308" w:type="dxa"/>
          </w:tcPr>
          <w:p w14:paraId="55A423F6" w14:textId="72F55FBC" w:rsidR="003D64FF" w:rsidRDefault="003D64FF" w:rsidP="00031F7F">
            <w:pPr>
              <w:tabs>
                <w:tab w:val="left" w:pos="1545"/>
              </w:tabs>
              <w:rPr>
                <w:sz w:val="24"/>
                <w:szCs w:val="24"/>
              </w:rPr>
            </w:pPr>
            <w:r>
              <w:rPr>
                <w:sz w:val="24"/>
                <w:szCs w:val="24"/>
              </w:rPr>
              <w:t>SUNDAY</w:t>
            </w:r>
          </w:p>
        </w:tc>
        <w:tc>
          <w:tcPr>
            <w:tcW w:w="1387" w:type="dxa"/>
          </w:tcPr>
          <w:p w14:paraId="15047B06" w14:textId="4F1E69AF" w:rsidR="003D64FF" w:rsidRDefault="003D64FF" w:rsidP="00031F7F">
            <w:pPr>
              <w:tabs>
                <w:tab w:val="left" w:pos="1545"/>
              </w:tabs>
              <w:rPr>
                <w:sz w:val="24"/>
                <w:szCs w:val="24"/>
              </w:rPr>
            </w:pPr>
            <w:r>
              <w:rPr>
                <w:sz w:val="24"/>
                <w:szCs w:val="24"/>
              </w:rPr>
              <w:t>MONDAY</w:t>
            </w:r>
          </w:p>
        </w:tc>
        <w:tc>
          <w:tcPr>
            <w:tcW w:w="1244" w:type="dxa"/>
          </w:tcPr>
          <w:p w14:paraId="67F042CF" w14:textId="0F3EEE27" w:rsidR="003D64FF" w:rsidRDefault="003D64FF" w:rsidP="00031F7F">
            <w:pPr>
              <w:tabs>
                <w:tab w:val="left" w:pos="1545"/>
              </w:tabs>
              <w:rPr>
                <w:sz w:val="24"/>
                <w:szCs w:val="24"/>
              </w:rPr>
            </w:pPr>
            <w:r>
              <w:rPr>
                <w:sz w:val="24"/>
                <w:szCs w:val="24"/>
              </w:rPr>
              <w:t>TUESDAY</w:t>
            </w:r>
          </w:p>
        </w:tc>
        <w:tc>
          <w:tcPr>
            <w:tcW w:w="1457" w:type="dxa"/>
          </w:tcPr>
          <w:p w14:paraId="073FF0CB" w14:textId="79B48DF6" w:rsidR="003D64FF" w:rsidRDefault="003D64FF" w:rsidP="00031F7F">
            <w:pPr>
              <w:tabs>
                <w:tab w:val="left" w:pos="1545"/>
              </w:tabs>
              <w:rPr>
                <w:sz w:val="24"/>
                <w:szCs w:val="24"/>
              </w:rPr>
            </w:pPr>
            <w:r>
              <w:rPr>
                <w:sz w:val="24"/>
                <w:szCs w:val="24"/>
              </w:rPr>
              <w:t>WEDNESDAY</w:t>
            </w:r>
          </w:p>
        </w:tc>
        <w:tc>
          <w:tcPr>
            <w:tcW w:w="1329" w:type="dxa"/>
          </w:tcPr>
          <w:p w14:paraId="3B055D4F" w14:textId="7CF483BF" w:rsidR="003D64FF" w:rsidRDefault="003D64FF" w:rsidP="00031F7F">
            <w:pPr>
              <w:tabs>
                <w:tab w:val="left" w:pos="1545"/>
              </w:tabs>
              <w:rPr>
                <w:sz w:val="24"/>
                <w:szCs w:val="24"/>
              </w:rPr>
            </w:pPr>
            <w:r>
              <w:rPr>
                <w:sz w:val="24"/>
                <w:szCs w:val="24"/>
              </w:rPr>
              <w:t>THURSDAY</w:t>
            </w:r>
          </w:p>
        </w:tc>
        <w:tc>
          <w:tcPr>
            <w:tcW w:w="1298" w:type="dxa"/>
          </w:tcPr>
          <w:p w14:paraId="57D97711" w14:textId="3649A5F0" w:rsidR="003D64FF" w:rsidRDefault="003D64FF" w:rsidP="00031F7F">
            <w:pPr>
              <w:tabs>
                <w:tab w:val="left" w:pos="1545"/>
              </w:tabs>
              <w:rPr>
                <w:sz w:val="24"/>
                <w:szCs w:val="24"/>
              </w:rPr>
            </w:pPr>
            <w:r>
              <w:rPr>
                <w:sz w:val="24"/>
                <w:szCs w:val="24"/>
              </w:rPr>
              <w:t>FRIDAY</w:t>
            </w:r>
          </w:p>
        </w:tc>
        <w:tc>
          <w:tcPr>
            <w:tcW w:w="1327" w:type="dxa"/>
          </w:tcPr>
          <w:p w14:paraId="4CB99912" w14:textId="34C5FBF5" w:rsidR="003D64FF" w:rsidRDefault="003D64FF" w:rsidP="00031F7F">
            <w:pPr>
              <w:tabs>
                <w:tab w:val="left" w:pos="1545"/>
              </w:tabs>
              <w:rPr>
                <w:sz w:val="24"/>
                <w:szCs w:val="24"/>
              </w:rPr>
            </w:pPr>
            <w:r>
              <w:rPr>
                <w:sz w:val="24"/>
                <w:szCs w:val="24"/>
              </w:rPr>
              <w:t>SATURDAY</w:t>
            </w:r>
          </w:p>
        </w:tc>
      </w:tr>
      <w:tr w:rsidR="003D64FF" w14:paraId="1585A950" w14:textId="77777777" w:rsidTr="003D64FF">
        <w:tc>
          <w:tcPr>
            <w:tcW w:w="1308" w:type="dxa"/>
          </w:tcPr>
          <w:p w14:paraId="2C48149B" w14:textId="48126614" w:rsidR="003D64FF" w:rsidRDefault="003D64FF" w:rsidP="00031F7F">
            <w:pPr>
              <w:tabs>
                <w:tab w:val="left" w:pos="1545"/>
              </w:tabs>
              <w:rPr>
                <w:sz w:val="24"/>
                <w:szCs w:val="24"/>
              </w:rPr>
            </w:pPr>
            <w:r>
              <w:rPr>
                <w:sz w:val="24"/>
                <w:szCs w:val="24"/>
              </w:rPr>
              <w:t>Week 1</w:t>
            </w:r>
          </w:p>
        </w:tc>
        <w:tc>
          <w:tcPr>
            <w:tcW w:w="1387" w:type="dxa"/>
          </w:tcPr>
          <w:p w14:paraId="644B4B2F" w14:textId="31218512" w:rsidR="003D64FF" w:rsidRDefault="003D64FF" w:rsidP="00031F7F">
            <w:pPr>
              <w:tabs>
                <w:tab w:val="left" w:pos="1545"/>
              </w:tabs>
              <w:rPr>
                <w:sz w:val="24"/>
                <w:szCs w:val="24"/>
              </w:rPr>
            </w:pPr>
            <w:r>
              <w:rPr>
                <w:sz w:val="24"/>
                <w:szCs w:val="24"/>
              </w:rPr>
              <w:t>Claim Filed</w:t>
            </w:r>
          </w:p>
        </w:tc>
        <w:tc>
          <w:tcPr>
            <w:tcW w:w="1244" w:type="dxa"/>
          </w:tcPr>
          <w:p w14:paraId="379031DA" w14:textId="39D29F4F" w:rsidR="003D64FF" w:rsidRDefault="003D64FF" w:rsidP="00031F7F">
            <w:pPr>
              <w:tabs>
                <w:tab w:val="left" w:pos="1545"/>
              </w:tabs>
              <w:rPr>
                <w:sz w:val="24"/>
                <w:szCs w:val="24"/>
              </w:rPr>
            </w:pPr>
            <w:r>
              <w:rPr>
                <w:noProof/>
                <w:sz w:val="24"/>
                <w:szCs w:val="24"/>
              </w:rPr>
              <mc:AlternateContent>
                <mc:Choice Requires="wps">
                  <w:drawing>
                    <wp:anchor distT="0" distB="0" distL="114300" distR="114300" simplePos="0" relativeHeight="251669504" behindDoc="0" locked="0" layoutInCell="1" allowOverlap="1" wp14:anchorId="60367D81" wp14:editId="2D150C71">
                      <wp:simplePos x="0" y="0"/>
                      <wp:positionH relativeFrom="column">
                        <wp:posOffset>417195</wp:posOffset>
                      </wp:positionH>
                      <wp:positionV relativeFrom="paragraph">
                        <wp:posOffset>59691</wp:posOffset>
                      </wp:positionV>
                      <wp:extent cx="3286125" cy="45719"/>
                      <wp:effectExtent l="19050" t="19050" r="47625" b="31115"/>
                      <wp:wrapNone/>
                      <wp:docPr id="1999516927" name="Arrow: Left-Right 6"/>
                      <wp:cNvGraphicFramePr/>
                      <a:graphic xmlns:a="http://schemas.openxmlformats.org/drawingml/2006/main">
                        <a:graphicData uri="http://schemas.microsoft.com/office/word/2010/wordprocessingShape">
                          <wps:wsp>
                            <wps:cNvSpPr/>
                            <wps:spPr>
                              <a:xfrm>
                                <a:off x="0" y="0"/>
                                <a:ext cx="3286125" cy="45719"/>
                              </a:xfrm>
                              <a:prstGeom prst="lef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FFAF2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6" o:spid="_x0000_s1026" type="#_x0000_t69" style="position:absolute;margin-left:32.85pt;margin-top:4.7pt;width:258.75pt;height:3.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" adj="150" fillcolor="#4472c4 [3204]" strokecolor="#09101d [484]" strokeweight="1pt"/>
                  </w:pict>
                </mc:Fallback>
              </mc:AlternateContent>
            </w:r>
          </w:p>
        </w:tc>
        <w:tc>
          <w:tcPr>
            <w:tcW w:w="1457" w:type="dxa"/>
          </w:tcPr>
          <w:p w14:paraId="31D541A0" w14:textId="77777777" w:rsidR="003D64FF" w:rsidRDefault="003D64FF" w:rsidP="00031F7F">
            <w:pPr>
              <w:tabs>
                <w:tab w:val="left" w:pos="1545"/>
              </w:tabs>
              <w:rPr>
                <w:sz w:val="24"/>
                <w:szCs w:val="24"/>
              </w:rPr>
            </w:pPr>
          </w:p>
        </w:tc>
        <w:tc>
          <w:tcPr>
            <w:tcW w:w="1329" w:type="dxa"/>
          </w:tcPr>
          <w:p w14:paraId="5D437143" w14:textId="77777777" w:rsidR="003D64FF" w:rsidRDefault="003D64FF" w:rsidP="00031F7F">
            <w:pPr>
              <w:tabs>
                <w:tab w:val="left" w:pos="1545"/>
              </w:tabs>
              <w:rPr>
                <w:sz w:val="24"/>
                <w:szCs w:val="24"/>
              </w:rPr>
            </w:pPr>
          </w:p>
        </w:tc>
        <w:tc>
          <w:tcPr>
            <w:tcW w:w="1298" w:type="dxa"/>
          </w:tcPr>
          <w:p w14:paraId="7F5D04E2" w14:textId="77777777" w:rsidR="003D64FF" w:rsidRDefault="003D64FF" w:rsidP="00031F7F">
            <w:pPr>
              <w:tabs>
                <w:tab w:val="left" w:pos="1545"/>
              </w:tabs>
              <w:rPr>
                <w:sz w:val="24"/>
                <w:szCs w:val="24"/>
              </w:rPr>
            </w:pPr>
          </w:p>
        </w:tc>
        <w:tc>
          <w:tcPr>
            <w:tcW w:w="1327" w:type="dxa"/>
          </w:tcPr>
          <w:p w14:paraId="2E91415F" w14:textId="77777777" w:rsidR="003D64FF" w:rsidRDefault="003D64FF" w:rsidP="00031F7F">
            <w:pPr>
              <w:tabs>
                <w:tab w:val="left" w:pos="1545"/>
              </w:tabs>
              <w:rPr>
                <w:sz w:val="24"/>
                <w:szCs w:val="24"/>
              </w:rPr>
            </w:pPr>
          </w:p>
        </w:tc>
      </w:tr>
      <w:tr w:rsidR="003D64FF" w14:paraId="461E371E" w14:textId="77777777" w:rsidTr="003D64FF">
        <w:tc>
          <w:tcPr>
            <w:tcW w:w="1308" w:type="dxa"/>
          </w:tcPr>
          <w:p w14:paraId="43BD26B2" w14:textId="412FEB1D" w:rsidR="003D64FF" w:rsidRDefault="003D64FF" w:rsidP="00031F7F">
            <w:pPr>
              <w:tabs>
                <w:tab w:val="left" w:pos="1545"/>
              </w:tabs>
              <w:rPr>
                <w:sz w:val="24"/>
                <w:szCs w:val="24"/>
              </w:rPr>
            </w:pPr>
            <w:r>
              <w:rPr>
                <w:noProof/>
                <w:sz w:val="24"/>
                <w:szCs w:val="24"/>
              </w:rPr>
              <mc:AlternateContent>
                <mc:Choice Requires="wps">
                  <w:drawing>
                    <wp:anchor distT="0" distB="0" distL="114300" distR="114300" simplePos="0" relativeHeight="251670528" behindDoc="0" locked="0" layoutInCell="1" allowOverlap="1" wp14:anchorId="6B034152" wp14:editId="3EAF21D1">
                      <wp:simplePos x="0" y="0"/>
                      <wp:positionH relativeFrom="column">
                        <wp:posOffset>594994</wp:posOffset>
                      </wp:positionH>
                      <wp:positionV relativeFrom="paragraph">
                        <wp:posOffset>46356</wp:posOffset>
                      </wp:positionV>
                      <wp:extent cx="4829175" cy="73660"/>
                      <wp:effectExtent l="19050" t="19050" r="47625" b="40640"/>
                      <wp:wrapNone/>
                      <wp:docPr id="941711688" name="Arrow: Left-Right 7"/>
                      <wp:cNvGraphicFramePr/>
                      <a:graphic xmlns:a="http://schemas.openxmlformats.org/drawingml/2006/main">
                        <a:graphicData uri="http://schemas.microsoft.com/office/word/2010/wordprocessingShape">
                          <wps:wsp>
                            <wps:cNvSpPr/>
                            <wps:spPr>
                              <a:xfrm>
                                <a:off x="0" y="0"/>
                                <a:ext cx="4829175" cy="73660"/>
                              </a:xfrm>
                              <a:prstGeom prst="lef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81EAC" id="Arrow: Left-Right 7" o:spid="_x0000_s1026" type="#_x0000_t69" style="position:absolute;margin-left:46.85pt;margin-top:3.65pt;width:380.25pt;height: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" adj="165" fillcolor="#4472c4 [3204]" strokecolor="#09101d [484]" strokeweight="1pt"/>
                  </w:pict>
                </mc:Fallback>
              </mc:AlternateContent>
            </w:r>
            <w:r>
              <w:rPr>
                <w:sz w:val="24"/>
                <w:szCs w:val="24"/>
              </w:rPr>
              <w:t>Week 2</w:t>
            </w:r>
          </w:p>
        </w:tc>
        <w:tc>
          <w:tcPr>
            <w:tcW w:w="1387" w:type="dxa"/>
          </w:tcPr>
          <w:p w14:paraId="4A826330" w14:textId="77777777" w:rsidR="003D64FF" w:rsidRDefault="003D64FF" w:rsidP="00031F7F">
            <w:pPr>
              <w:tabs>
                <w:tab w:val="left" w:pos="1545"/>
              </w:tabs>
              <w:rPr>
                <w:sz w:val="24"/>
                <w:szCs w:val="24"/>
              </w:rPr>
            </w:pPr>
          </w:p>
        </w:tc>
        <w:tc>
          <w:tcPr>
            <w:tcW w:w="1244" w:type="dxa"/>
          </w:tcPr>
          <w:p w14:paraId="07241131" w14:textId="77777777" w:rsidR="003D64FF" w:rsidRDefault="003D64FF" w:rsidP="00031F7F">
            <w:pPr>
              <w:tabs>
                <w:tab w:val="left" w:pos="1545"/>
              </w:tabs>
              <w:rPr>
                <w:sz w:val="24"/>
                <w:szCs w:val="24"/>
              </w:rPr>
            </w:pPr>
          </w:p>
        </w:tc>
        <w:tc>
          <w:tcPr>
            <w:tcW w:w="1457" w:type="dxa"/>
          </w:tcPr>
          <w:p w14:paraId="0DB435BB" w14:textId="77777777" w:rsidR="003D64FF" w:rsidRDefault="003D64FF" w:rsidP="00031F7F">
            <w:pPr>
              <w:tabs>
                <w:tab w:val="left" w:pos="1545"/>
              </w:tabs>
              <w:rPr>
                <w:sz w:val="24"/>
                <w:szCs w:val="24"/>
              </w:rPr>
            </w:pPr>
          </w:p>
        </w:tc>
        <w:tc>
          <w:tcPr>
            <w:tcW w:w="1329" w:type="dxa"/>
          </w:tcPr>
          <w:p w14:paraId="557E11DC" w14:textId="77777777" w:rsidR="003D64FF" w:rsidRDefault="003D64FF" w:rsidP="00031F7F">
            <w:pPr>
              <w:tabs>
                <w:tab w:val="left" w:pos="1545"/>
              </w:tabs>
              <w:rPr>
                <w:sz w:val="24"/>
                <w:szCs w:val="24"/>
              </w:rPr>
            </w:pPr>
          </w:p>
        </w:tc>
        <w:tc>
          <w:tcPr>
            <w:tcW w:w="1298" w:type="dxa"/>
          </w:tcPr>
          <w:p w14:paraId="60801756" w14:textId="77777777" w:rsidR="003D64FF" w:rsidRDefault="003D64FF" w:rsidP="00031F7F">
            <w:pPr>
              <w:tabs>
                <w:tab w:val="left" w:pos="1545"/>
              </w:tabs>
              <w:rPr>
                <w:sz w:val="24"/>
                <w:szCs w:val="24"/>
              </w:rPr>
            </w:pPr>
          </w:p>
        </w:tc>
        <w:tc>
          <w:tcPr>
            <w:tcW w:w="1327" w:type="dxa"/>
          </w:tcPr>
          <w:p w14:paraId="2D0C2618" w14:textId="77777777" w:rsidR="003D64FF" w:rsidRDefault="003D64FF" w:rsidP="00031F7F">
            <w:pPr>
              <w:tabs>
                <w:tab w:val="left" w:pos="1545"/>
              </w:tabs>
              <w:rPr>
                <w:sz w:val="24"/>
                <w:szCs w:val="24"/>
              </w:rPr>
            </w:pPr>
          </w:p>
        </w:tc>
      </w:tr>
    </w:tbl>
    <w:p w14:paraId="3F499FD5" w14:textId="2B7E9782" w:rsidR="00665194" w:rsidRDefault="00665194" w:rsidP="00031F7F">
      <w:pPr>
        <w:tabs>
          <w:tab w:val="left" w:pos="1545"/>
        </w:tabs>
        <w:spacing w:after="0" w:line="240" w:lineRule="auto"/>
        <w:rPr>
          <w:sz w:val="24"/>
          <w:szCs w:val="24"/>
        </w:rPr>
      </w:pPr>
    </w:p>
    <w:p w14:paraId="59005EA6" w14:textId="77777777" w:rsidR="00FB50F0" w:rsidRDefault="003D64FF" w:rsidP="00031F7F">
      <w:pPr>
        <w:tabs>
          <w:tab w:val="left" w:pos="1545"/>
        </w:tabs>
        <w:spacing w:after="0" w:line="240" w:lineRule="auto"/>
        <w:rPr>
          <w:noProof/>
          <w:sz w:val="24"/>
          <w:szCs w:val="24"/>
        </w:rPr>
      </w:pPr>
      <w:r>
        <w:rPr>
          <w:noProof/>
          <w:sz w:val="24"/>
          <w:szCs w:val="24"/>
        </w:rPr>
        <w:t xml:space="preserve">Example – John lost his job on Monday.  He filed his intiial claim for UI benefits the same day.  </w:t>
      </w:r>
      <w:r w:rsidR="00FB50F0">
        <w:rPr>
          <w:noProof/>
          <w:sz w:val="24"/>
          <w:szCs w:val="24"/>
        </w:rPr>
        <w:t>Even though John submits a weekly certification for the first week of benefits (Week 1), he will not be paid for this waiting week.</w:t>
      </w:r>
    </w:p>
    <w:p w14:paraId="5B630DFB" w14:textId="77777777" w:rsidR="00FB50F0" w:rsidRDefault="00FB50F0" w:rsidP="00031F7F">
      <w:pPr>
        <w:tabs>
          <w:tab w:val="left" w:pos="1545"/>
        </w:tabs>
        <w:spacing w:after="0" w:line="240" w:lineRule="auto"/>
        <w:rPr>
          <w:noProof/>
          <w:sz w:val="24"/>
          <w:szCs w:val="24"/>
        </w:rPr>
      </w:pPr>
    </w:p>
    <w:p w14:paraId="3B278EA6" w14:textId="2AE9461F" w:rsidR="00FB50F0" w:rsidRDefault="00FB50F0" w:rsidP="00031F7F">
      <w:pPr>
        <w:tabs>
          <w:tab w:val="left" w:pos="1545"/>
        </w:tabs>
        <w:spacing w:after="0" w:line="240" w:lineRule="auto"/>
        <w:rPr>
          <w:noProof/>
          <w:sz w:val="24"/>
          <w:szCs w:val="24"/>
        </w:rPr>
      </w:pPr>
      <w:r>
        <w:rPr>
          <w:noProof/>
          <w:sz w:val="24"/>
          <w:szCs w:val="24"/>
        </w:rPr>
        <w:t xml:space="preserve">The next week (Week 2), if John </w:t>
      </w:r>
      <w:r w:rsidR="00B62034">
        <w:rPr>
          <w:noProof/>
          <w:sz w:val="24"/>
          <w:szCs w:val="24"/>
        </w:rPr>
        <w:t>is eligible</w:t>
      </w:r>
      <w:r>
        <w:rPr>
          <w:noProof/>
          <w:sz w:val="24"/>
          <w:szCs w:val="24"/>
        </w:rPr>
        <w:t xml:space="preserve">, he will </w:t>
      </w:r>
      <w:r w:rsidR="00B62034">
        <w:rPr>
          <w:noProof/>
          <w:sz w:val="24"/>
          <w:szCs w:val="24"/>
        </w:rPr>
        <w:t>r</w:t>
      </w:r>
      <w:r>
        <w:rPr>
          <w:noProof/>
          <w:sz w:val="24"/>
          <w:szCs w:val="24"/>
        </w:rPr>
        <w:t>eceive</w:t>
      </w:r>
      <w:r w:rsidR="00B62034">
        <w:rPr>
          <w:noProof/>
          <w:sz w:val="24"/>
          <w:szCs w:val="24"/>
        </w:rPr>
        <w:t xml:space="preserve"> a</w:t>
      </w:r>
      <w:r>
        <w:rPr>
          <w:noProof/>
          <w:sz w:val="24"/>
          <w:szCs w:val="24"/>
        </w:rPr>
        <w:t xml:space="preserve"> payment. </w:t>
      </w:r>
    </w:p>
    <w:p w14:paraId="28A9543A" w14:textId="77777777" w:rsidR="00FB50F0" w:rsidRDefault="00FB50F0" w:rsidP="00031F7F">
      <w:pPr>
        <w:tabs>
          <w:tab w:val="left" w:pos="1545"/>
        </w:tabs>
        <w:spacing w:after="0" w:line="240" w:lineRule="auto"/>
        <w:rPr>
          <w:noProof/>
          <w:sz w:val="24"/>
          <w:szCs w:val="24"/>
        </w:rPr>
      </w:pPr>
    </w:p>
    <w:p w14:paraId="3286C577" w14:textId="28A98CA6" w:rsidR="00FB50F0" w:rsidRPr="00FB50F0" w:rsidRDefault="00E52015" w:rsidP="00C71F6A">
      <w:pPr>
        <w:pStyle w:val="Heading2"/>
        <w:rPr>
          <w:noProof/>
        </w:rPr>
      </w:pPr>
      <w:bookmarkStart w:id="20" w:name="_Toc154591883"/>
      <w:bookmarkStart w:id="21" w:name="_Toc154593591"/>
      <w:r>
        <w:rPr>
          <w:noProof/>
        </w:rPr>
        <w:t>Reporting Earnings Other Income or Deductions</w:t>
      </w:r>
      <w:bookmarkEnd w:id="20"/>
      <w:bookmarkEnd w:id="21"/>
      <w:r>
        <w:rPr>
          <w:noProof/>
        </w:rPr>
        <w:t xml:space="preserve"> </w:t>
      </w:r>
    </w:p>
    <w:p w14:paraId="4BC4BE25" w14:textId="5F800C08" w:rsidR="00665194" w:rsidRDefault="00665194" w:rsidP="00031F7F">
      <w:pPr>
        <w:tabs>
          <w:tab w:val="left" w:pos="1545"/>
        </w:tabs>
        <w:spacing w:after="0" w:line="240" w:lineRule="auto"/>
        <w:rPr>
          <w:sz w:val="24"/>
          <w:szCs w:val="24"/>
        </w:rPr>
      </w:pPr>
      <w:r>
        <w:rPr>
          <w:sz w:val="24"/>
          <w:szCs w:val="24"/>
        </w:rPr>
        <w:br w:type="textWrapping" w:clear="all"/>
      </w:r>
      <w:r w:rsidR="0084463C">
        <w:rPr>
          <w:sz w:val="24"/>
          <w:szCs w:val="24"/>
        </w:rPr>
        <w:t xml:space="preserve">If you are working while claiming UI benefits, you must report how much money you made.  The amount you must report is </w:t>
      </w:r>
      <w:r w:rsidR="00946F09">
        <w:rPr>
          <w:sz w:val="24"/>
          <w:szCs w:val="24"/>
        </w:rPr>
        <w:t xml:space="preserve">your </w:t>
      </w:r>
      <w:r w:rsidR="00946F09" w:rsidRPr="00FA6543">
        <w:rPr>
          <w:sz w:val="24"/>
          <w:szCs w:val="24"/>
        </w:rPr>
        <w:t xml:space="preserve">gross earnings </w:t>
      </w:r>
      <w:r w:rsidR="00946F09">
        <w:rPr>
          <w:sz w:val="24"/>
          <w:szCs w:val="24"/>
        </w:rPr>
        <w:t xml:space="preserve">for the work performed during the week you are claiming. </w:t>
      </w:r>
    </w:p>
    <w:p w14:paraId="6D2989EA" w14:textId="77777777" w:rsidR="00946F09" w:rsidRDefault="00946F09" w:rsidP="00031F7F">
      <w:pPr>
        <w:tabs>
          <w:tab w:val="left" w:pos="1545"/>
        </w:tabs>
        <w:spacing w:after="0" w:line="240" w:lineRule="auto"/>
        <w:rPr>
          <w:sz w:val="24"/>
          <w:szCs w:val="24"/>
        </w:rPr>
      </w:pPr>
    </w:p>
    <w:p w14:paraId="335A183B" w14:textId="3F796EE5" w:rsidR="00946F09" w:rsidRDefault="00946F09" w:rsidP="00946F09">
      <w:pPr>
        <w:tabs>
          <w:tab w:val="left" w:pos="1545"/>
        </w:tabs>
        <w:spacing w:after="0" w:line="240" w:lineRule="auto"/>
        <w:jc w:val="center"/>
        <w:rPr>
          <w:sz w:val="24"/>
          <w:szCs w:val="24"/>
        </w:rPr>
      </w:pPr>
      <w:r>
        <w:rPr>
          <w:noProof/>
        </w:rPr>
        <w:drawing>
          <wp:inline distT="0" distB="0" distL="0" distR="0" wp14:anchorId="30A02959" wp14:editId="510082B6">
            <wp:extent cx="2876550" cy="1842679"/>
            <wp:effectExtent l="0" t="0" r="0" b="5715"/>
            <wp:docPr id="1535642079" name="Picture 1535642079" descr="Gross Pay vs. Net Pay | A Deep Dive to Help Simplify Pay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ss Pay vs. Net Pay | A Deep Dive to Help Simplify Payroll"/>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161" r="-1" b="10994"/>
                    <a:stretch/>
                  </pic:blipFill>
                  <pic:spPr bwMode="auto">
                    <a:xfrm>
                      <a:off x="0" y="0"/>
                      <a:ext cx="2890251" cy="1851456"/>
                    </a:xfrm>
                    <a:prstGeom prst="rect">
                      <a:avLst/>
                    </a:prstGeom>
                    <a:noFill/>
                    <a:ln>
                      <a:noFill/>
                    </a:ln>
                    <a:extLst>
                      <a:ext uri="{53640926-AAD7-44D8-BBD7-CCE9431645EC}">
                        <a14:shadowObscured xmlns:a14="http://schemas.microsoft.com/office/drawing/2010/main"/>
                      </a:ext>
                    </a:extLst>
                  </pic:spPr>
                </pic:pic>
              </a:graphicData>
            </a:graphic>
          </wp:inline>
        </w:drawing>
      </w:r>
    </w:p>
    <w:p w14:paraId="08D2FBE9" w14:textId="77777777" w:rsidR="0084463C" w:rsidRDefault="0084463C" w:rsidP="00031F7F">
      <w:pPr>
        <w:tabs>
          <w:tab w:val="left" w:pos="1545"/>
        </w:tabs>
        <w:spacing w:after="0" w:line="240" w:lineRule="auto"/>
        <w:rPr>
          <w:sz w:val="24"/>
          <w:szCs w:val="24"/>
        </w:rPr>
      </w:pPr>
    </w:p>
    <w:p w14:paraId="05A20F17" w14:textId="240FF13F" w:rsidR="0084463C" w:rsidRDefault="00946F09" w:rsidP="00031F7F">
      <w:pPr>
        <w:tabs>
          <w:tab w:val="left" w:pos="1545"/>
        </w:tabs>
        <w:spacing w:after="0" w:line="240" w:lineRule="auto"/>
        <w:rPr>
          <w:sz w:val="24"/>
          <w:szCs w:val="24"/>
        </w:rPr>
      </w:pPr>
      <w:r>
        <w:rPr>
          <w:sz w:val="24"/>
          <w:szCs w:val="24"/>
        </w:rPr>
        <w:t xml:space="preserve">Weeks begin on Sunday and end on Saturday for unemployment purposes.  You must keep up with your work and earnings in this way. </w:t>
      </w:r>
    </w:p>
    <w:p w14:paraId="21BAF9C4" w14:textId="77777777" w:rsidR="00946F09" w:rsidRDefault="00946F09" w:rsidP="00031F7F">
      <w:pPr>
        <w:tabs>
          <w:tab w:val="left" w:pos="1545"/>
        </w:tabs>
        <w:spacing w:after="0" w:line="240" w:lineRule="auto"/>
        <w:rPr>
          <w:sz w:val="24"/>
          <w:szCs w:val="24"/>
        </w:rPr>
      </w:pPr>
    </w:p>
    <w:p w14:paraId="09587ADD" w14:textId="4B427427" w:rsidR="00946F09" w:rsidRDefault="00946F09" w:rsidP="00031F7F">
      <w:pPr>
        <w:tabs>
          <w:tab w:val="left" w:pos="1545"/>
        </w:tabs>
        <w:spacing w:after="0" w:line="240" w:lineRule="auto"/>
        <w:rPr>
          <w:sz w:val="24"/>
          <w:szCs w:val="24"/>
        </w:rPr>
      </w:pPr>
      <w:r>
        <w:rPr>
          <w:sz w:val="24"/>
          <w:szCs w:val="24"/>
        </w:rPr>
        <w:t>Example:</w:t>
      </w:r>
    </w:p>
    <w:p w14:paraId="0C8E7FE3" w14:textId="77777777" w:rsidR="00946F09" w:rsidRDefault="00946F09" w:rsidP="00031F7F">
      <w:pPr>
        <w:tabs>
          <w:tab w:val="left" w:pos="1545"/>
        </w:tabs>
        <w:spacing w:after="0" w:line="240" w:lineRule="auto"/>
        <w:rPr>
          <w:sz w:val="24"/>
          <w:szCs w:val="24"/>
        </w:rPr>
      </w:pPr>
    </w:p>
    <w:tbl>
      <w:tblPr>
        <w:tblStyle w:val="TableGrid"/>
        <w:tblW w:w="9625" w:type="dxa"/>
        <w:tblLook w:val="04A0" w:firstRow="1" w:lastRow="0" w:firstColumn="1" w:lastColumn="0" w:noHBand="0" w:noVBand="1"/>
      </w:tblPr>
      <w:tblGrid>
        <w:gridCol w:w="1138"/>
        <w:gridCol w:w="1149"/>
        <w:gridCol w:w="1148"/>
        <w:gridCol w:w="1351"/>
        <w:gridCol w:w="1161"/>
        <w:gridCol w:w="1124"/>
        <w:gridCol w:w="1157"/>
        <w:gridCol w:w="1397"/>
      </w:tblGrid>
      <w:tr w:rsidR="00946F09" w14:paraId="1D4AE808" w14:textId="77777777" w:rsidTr="00946F09">
        <w:tc>
          <w:tcPr>
            <w:tcW w:w="1138" w:type="dxa"/>
          </w:tcPr>
          <w:p w14:paraId="641884A8" w14:textId="47A18A38" w:rsidR="00946F09" w:rsidRDefault="00946F09" w:rsidP="00946F09">
            <w:pPr>
              <w:tabs>
                <w:tab w:val="left" w:pos="1545"/>
              </w:tabs>
              <w:jc w:val="center"/>
              <w:rPr>
                <w:sz w:val="24"/>
                <w:szCs w:val="24"/>
              </w:rPr>
            </w:pPr>
            <w:r>
              <w:rPr>
                <w:sz w:val="24"/>
                <w:szCs w:val="24"/>
              </w:rPr>
              <w:t>Sunday</w:t>
            </w:r>
          </w:p>
        </w:tc>
        <w:tc>
          <w:tcPr>
            <w:tcW w:w="1149" w:type="dxa"/>
          </w:tcPr>
          <w:p w14:paraId="1BA603B7" w14:textId="53715B24" w:rsidR="00946F09" w:rsidRDefault="00946F09" w:rsidP="00946F09">
            <w:pPr>
              <w:tabs>
                <w:tab w:val="left" w:pos="1545"/>
              </w:tabs>
              <w:jc w:val="center"/>
              <w:rPr>
                <w:sz w:val="24"/>
                <w:szCs w:val="24"/>
              </w:rPr>
            </w:pPr>
            <w:r>
              <w:rPr>
                <w:sz w:val="24"/>
                <w:szCs w:val="24"/>
              </w:rPr>
              <w:t>Monday</w:t>
            </w:r>
          </w:p>
        </w:tc>
        <w:tc>
          <w:tcPr>
            <w:tcW w:w="1148" w:type="dxa"/>
          </w:tcPr>
          <w:p w14:paraId="4AE93F6C" w14:textId="0A004376" w:rsidR="00946F09" w:rsidRDefault="00946F09" w:rsidP="00946F09">
            <w:pPr>
              <w:tabs>
                <w:tab w:val="left" w:pos="1545"/>
              </w:tabs>
              <w:jc w:val="center"/>
              <w:rPr>
                <w:sz w:val="24"/>
                <w:szCs w:val="24"/>
              </w:rPr>
            </w:pPr>
            <w:r>
              <w:rPr>
                <w:sz w:val="24"/>
                <w:szCs w:val="24"/>
              </w:rPr>
              <w:t>Tuesday</w:t>
            </w:r>
          </w:p>
        </w:tc>
        <w:tc>
          <w:tcPr>
            <w:tcW w:w="1351" w:type="dxa"/>
          </w:tcPr>
          <w:p w14:paraId="7132F80F" w14:textId="2A154265" w:rsidR="00946F09" w:rsidRDefault="00946F09" w:rsidP="00946F09">
            <w:pPr>
              <w:tabs>
                <w:tab w:val="left" w:pos="1545"/>
              </w:tabs>
              <w:jc w:val="center"/>
              <w:rPr>
                <w:sz w:val="24"/>
                <w:szCs w:val="24"/>
              </w:rPr>
            </w:pPr>
            <w:r>
              <w:rPr>
                <w:sz w:val="24"/>
                <w:szCs w:val="24"/>
              </w:rPr>
              <w:t>Wednesday</w:t>
            </w:r>
          </w:p>
        </w:tc>
        <w:tc>
          <w:tcPr>
            <w:tcW w:w="1161" w:type="dxa"/>
          </w:tcPr>
          <w:p w14:paraId="4B6351E2" w14:textId="79C91A1A" w:rsidR="00946F09" w:rsidRDefault="00946F09" w:rsidP="00946F09">
            <w:pPr>
              <w:tabs>
                <w:tab w:val="left" w:pos="1545"/>
              </w:tabs>
              <w:jc w:val="center"/>
              <w:rPr>
                <w:sz w:val="24"/>
                <w:szCs w:val="24"/>
              </w:rPr>
            </w:pPr>
            <w:r>
              <w:rPr>
                <w:sz w:val="24"/>
                <w:szCs w:val="24"/>
              </w:rPr>
              <w:t>Thursday</w:t>
            </w:r>
          </w:p>
        </w:tc>
        <w:tc>
          <w:tcPr>
            <w:tcW w:w="1124" w:type="dxa"/>
          </w:tcPr>
          <w:p w14:paraId="3C491D73" w14:textId="40F05FAA" w:rsidR="00946F09" w:rsidRDefault="00946F09" w:rsidP="00946F09">
            <w:pPr>
              <w:tabs>
                <w:tab w:val="left" w:pos="1545"/>
              </w:tabs>
              <w:jc w:val="center"/>
              <w:rPr>
                <w:sz w:val="24"/>
                <w:szCs w:val="24"/>
              </w:rPr>
            </w:pPr>
            <w:r>
              <w:rPr>
                <w:sz w:val="24"/>
                <w:szCs w:val="24"/>
              </w:rPr>
              <w:t>Friday</w:t>
            </w:r>
          </w:p>
        </w:tc>
        <w:tc>
          <w:tcPr>
            <w:tcW w:w="1157" w:type="dxa"/>
          </w:tcPr>
          <w:p w14:paraId="5BFB9027" w14:textId="01C024B0" w:rsidR="00946F09" w:rsidRDefault="00946F09" w:rsidP="00946F09">
            <w:pPr>
              <w:tabs>
                <w:tab w:val="left" w:pos="1545"/>
              </w:tabs>
              <w:jc w:val="center"/>
              <w:rPr>
                <w:sz w:val="24"/>
                <w:szCs w:val="24"/>
              </w:rPr>
            </w:pPr>
            <w:r>
              <w:rPr>
                <w:sz w:val="24"/>
                <w:szCs w:val="24"/>
              </w:rPr>
              <w:t>Saturday</w:t>
            </w:r>
          </w:p>
        </w:tc>
        <w:tc>
          <w:tcPr>
            <w:tcW w:w="1397" w:type="dxa"/>
          </w:tcPr>
          <w:p w14:paraId="5CD61E07" w14:textId="65AC5751" w:rsidR="00946F09" w:rsidRDefault="00946F09" w:rsidP="00946F09">
            <w:pPr>
              <w:tabs>
                <w:tab w:val="left" w:pos="1545"/>
              </w:tabs>
              <w:jc w:val="center"/>
              <w:rPr>
                <w:sz w:val="24"/>
                <w:szCs w:val="24"/>
              </w:rPr>
            </w:pPr>
            <w:r>
              <w:rPr>
                <w:sz w:val="24"/>
                <w:szCs w:val="24"/>
              </w:rPr>
              <w:t>Total Hours</w:t>
            </w:r>
          </w:p>
        </w:tc>
      </w:tr>
      <w:tr w:rsidR="00946F09" w14:paraId="7888EBD2" w14:textId="77777777" w:rsidTr="00946F09">
        <w:tc>
          <w:tcPr>
            <w:tcW w:w="1138" w:type="dxa"/>
          </w:tcPr>
          <w:p w14:paraId="5DB44D8D" w14:textId="521F44A8" w:rsidR="00946F09" w:rsidRDefault="00946F09" w:rsidP="00946F09">
            <w:pPr>
              <w:tabs>
                <w:tab w:val="left" w:pos="1545"/>
              </w:tabs>
              <w:jc w:val="center"/>
              <w:rPr>
                <w:sz w:val="24"/>
                <w:szCs w:val="24"/>
              </w:rPr>
            </w:pPr>
            <w:r>
              <w:rPr>
                <w:sz w:val="24"/>
                <w:szCs w:val="24"/>
              </w:rPr>
              <w:t>X</w:t>
            </w:r>
          </w:p>
        </w:tc>
        <w:tc>
          <w:tcPr>
            <w:tcW w:w="1149" w:type="dxa"/>
          </w:tcPr>
          <w:p w14:paraId="69100179" w14:textId="1499CA15" w:rsidR="00946F09" w:rsidRDefault="00946F09" w:rsidP="00946F09">
            <w:pPr>
              <w:tabs>
                <w:tab w:val="left" w:pos="1545"/>
              </w:tabs>
              <w:jc w:val="center"/>
              <w:rPr>
                <w:sz w:val="24"/>
                <w:szCs w:val="24"/>
              </w:rPr>
            </w:pPr>
            <w:r>
              <w:rPr>
                <w:sz w:val="24"/>
                <w:szCs w:val="24"/>
              </w:rPr>
              <w:t>8</w:t>
            </w:r>
          </w:p>
        </w:tc>
        <w:tc>
          <w:tcPr>
            <w:tcW w:w="1148" w:type="dxa"/>
          </w:tcPr>
          <w:p w14:paraId="26156456" w14:textId="6AEA546E" w:rsidR="00946F09" w:rsidRDefault="00946F09" w:rsidP="00946F09">
            <w:pPr>
              <w:tabs>
                <w:tab w:val="left" w:pos="1545"/>
              </w:tabs>
              <w:jc w:val="center"/>
              <w:rPr>
                <w:sz w:val="24"/>
                <w:szCs w:val="24"/>
              </w:rPr>
            </w:pPr>
            <w:r>
              <w:rPr>
                <w:sz w:val="24"/>
                <w:szCs w:val="24"/>
              </w:rPr>
              <w:t>4</w:t>
            </w:r>
          </w:p>
        </w:tc>
        <w:tc>
          <w:tcPr>
            <w:tcW w:w="1351" w:type="dxa"/>
          </w:tcPr>
          <w:p w14:paraId="1DB707DE" w14:textId="3AB5E0C5" w:rsidR="00946F09" w:rsidRDefault="00946F09" w:rsidP="00946F09">
            <w:pPr>
              <w:tabs>
                <w:tab w:val="left" w:pos="1545"/>
              </w:tabs>
              <w:jc w:val="center"/>
              <w:rPr>
                <w:sz w:val="24"/>
                <w:szCs w:val="24"/>
              </w:rPr>
            </w:pPr>
            <w:r>
              <w:rPr>
                <w:sz w:val="24"/>
                <w:szCs w:val="24"/>
              </w:rPr>
              <w:t>4</w:t>
            </w:r>
          </w:p>
        </w:tc>
        <w:tc>
          <w:tcPr>
            <w:tcW w:w="1161" w:type="dxa"/>
          </w:tcPr>
          <w:p w14:paraId="11B59436" w14:textId="6E7CB31D" w:rsidR="00946F09" w:rsidRDefault="00946F09" w:rsidP="00946F09">
            <w:pPr>
              <w:tabs>
                <w:tab w:val="left" w:pos="1545"/>
              </w:tabs>
              <w:jc w:val="center"/>
              <w:rPr>
                <w:sz w:val="24"/>
                <w:szCs w:val="24"/>
              </w:rPr>
            </w:pPr>
            <w:r>
              <w:rPr>
                <w:sz w:val="24"/>
                <w:szCs w:val="24"/>
              </w:rPr>
              <w:t>0</w:t>
            </w:r>
          </w:p>
        </w:tc>
        <w:tc>
          <w:tcPr>
            <w:tcW w:w="1124" w:type="dxa"/>
          </w:tcPr>
          <w:p w14:paraId="7E0396CF" w14:textId="6092C79C" w:rsidR="00946F09" w:rsidRDefault="00946F09" w:rsidP="00946F09">
            <w:pPr>
              <w:tabs>
                <w:tab w:val="left" w:pos="1545"/>
              </w:tabs>
              <w:jc w:val="center"/>
              <w:rPr>
                <w:sz w:val="24"/>
                <w:szCs w:val="24"/>
              </w:rPr>
            </w:pPr>
            <w:r>
              <w:rPr>
                <w:sz w:val="24"/>
                <w:szCs w:val="24"/>
              </w:rPr>
              <w:t>0</w:t>
            </w:r>
          </w:p>
        </w:tc>
        <w:tc>
          <w:tcPr>
            <w:tcW w:w="1157" w:type="dxa"/>
          </w:tcPr>
          <w:p w14:paraId="6ABD7011" w14:textId="7A00971E" w:rsidR="00946F09" w:rsidRDefault="00946F09" w:rsidP="00946F09">
            <w:pPr>
              <w:tabs>
                <w:tab w:val="left" w:pos="1545"/>
              </w:tabs>
              <w:jc w:val="center"/>
              <w:rPr>
                <w:sz w:val="24"/>
                <w:szCs w:val="24"/>
              </w:rPr>
            </w:pPr>
            <w:r>
              <w:rPr>
                <w:sz w:val="24"/>
                <w:szCs w:val="24"/>
              </w:rPr>
              <w:t>X</w:t>
            </w:r>
          </w:p>
        </w:tc>
        <w:tc>
          <w:tcPr>
            <w:tcW w:w="1397" w:type="dxa"/>
          </w:tcPr>
          <w:p w14:paraId="00813989" w14:textId="692F4C1C" w:rsidR="00946F09" w:rsidRDefault="00946F09" w:rsidP="00946F09">
            <w:pPr>
              <w:tabs>
                <w:tab w:val="left" w:pos="1545"/>
              </w:tabs>
              <w:jc w:val="center"/>
              <w:rPr>
                <w:sz w:val="24"/>
                <w:szCs w:val="24"/>
              </w:rPr>
            </w:pPr>
            <w:r>
              <w:rPr>
                <w:sz w:val="24"/>
                <w:szCs w:val="24"/>
              </w:rPr>
              <w:t>16</w:t>
            </w:r>
          </w:p>
        </w:tc>
      </w:tr>
    </w:tbl>
    <w:p w14:paraId="39969121" w14:textId="77777777" w:rsidR="00946F09" w:rsidRDefault="00946F09" w:rsidP="00031F7F">
      <w:pPr>
        <w:tabs>
          <w:tab w:val="left" w:pos="1545"/>
        </w:tabs>
        <w:spacing w:after="0" w:line="240" w:lineRule="auto"/>
        <w:rPr>
          <w:sz w:val="24"/>
          <w:szCs w:val="24"/>
        </w:rPr>
      </w:pPr>
    </w:p>
    <w:p w14:paraId="162408B6" w14:textId="4BBD6D92" w:rsidR="0084463C" w:rsidRDefault="00946F09" w:rsidP="00031F7F">
      <w:pPr>
        <w:tabs>
          <w:tab w:val="left" w:pos="1545"/>
        </w:tabs>
        <w:spacing w:after="0" w:line="240" w:lineRule="auto"/>
        <w:rPr>
          <w:sz w:val="24"/>
          <w:szCs w:val="24"/>
        </w:rPr>
      </w:pPr>
      <w:r>
        <w:rPr>
          <w:sz w:val="24"/>
          <w:szCs w:val="24"/>
        </w:rPr>
        <w:t>Week 1 – 16 hours worked X hourly rate = Gross Earnings for Week 1</w:t>
      </w:r>
    </w:p>
    <w:p w14:paraId="1A29246B" w14:textId="3B925ED5" w:rsidR="0084463C" w:rsidRDefault="0084463C" w:rsidP="00C71F6A">
      <w:pPr>
        <w:pStyle w:val="Heading2"/>
      </w:pPr>
      <w:bookmarkStart w:id="22" w:name="_Toc154591884"/>
      <w:bookmarkStart w:id="23" w:name="_Toc154593592"/>
      <w:r w:rsidRPr="0084463C">
        <w:lastRenderedPageBreak/>
        <w:t>Other Income or Deductions that Can Affect Unemployment Benefits</w:t>
      </w:r>
      <w:bookmarkEnd w:id="22"/>
      <w:bookmarkEnd w:id="23"/>
      <w:r w:rsidRPr="0084463C">
        <w:t xml:space="preserve"> </w:t>
      </w:r>
    </w:p>
    <w:p w14:paraId="02C9C05E" w14:textId="77777777" w:rsidR="00C745E2" w:rsidRDefault="00C745E2" w:rsidP="00031F7F">
      <w:pPr>
        <w:tabs>
          <w:tab w:val="left" w:pos="1545"/>
        </w:tabs>
        <w:spacing w:after="0" w:line="240" w:lineRule="auto"/>
        <w:rPr>
          <w:sz w:val="24"/>
          <w:szCs w:val="24"/>
        </w:rPr>
      </w:pPr>
    </w:p>
    <w:p w14:paraId="388F7249" w14:textId="205CFB14" w:rsidR="00FB50F0" w:rsidRDefault="0084463C" w:rsidP="00031F7F">
      <w:pPr>
        <w:tabs>
          <w:tab w:val="left" w:pos="1545"/>
        </w:tabs>
        <w:spacing w:after="0" w:line="240" w:lineRule="auto"/>
        <w:rPr>
          <w:sz w:val="24"/>
          <w:szCs w:val="24"/>
        </w:rPr>
      </w:pPr>
      <w:r>
        <w:rPr>
          <w:sz w:val="24"/>
          <w:szCs w:val="24"/>
        </w:rPr>
        <w:t xml:space="preserve">Other types of income can affect your benefits.  </w:t>
      </w:r>
      <w:r w:rsidR="00C745E2">
        <w:rPr>
          <w:sz w:val="24"/>
          <w:szCs w:val="24"/>
        </w:rPr>
        <w:t>Also, there may be</w:t>
      </w:r>
      <w:r>
        <w:rPr>
          <w:sz w:val="24"/>
          <w:szCs w:val="24"/>
        </w:rPr>
        <w:t xml:space="preserve"> deductions from your benefits which may </w:t>
      </w:r>
      <w:r w:rsidR="00C745E2">
        <w:rPr>
          <w:sz w:val="24"/>
          <w:szCs w:val="24"/>
        </w:rPr>
        <w:t>keep</w:t>
      </w:r>
      <w:r>
        <w:rPr>
          <w:sz w:val="24"/>
          <w:szCs w:val="24"/>
        </w:rPr>
        <w:t xml:space="preserve"> you from </w:t>
      </w:r>
      <w:r w:rsidR="00C745E2">
        <w:rPr>
          <w:sz w:val="24"/>
          <w:szCs w:val="24"/>
        </w:rPr>
        <w:t>getting your full weekly amount.</w:t>
      </w:r>
    </w:p>
    <w:p w14:paraId="0F670095" w14:textId="77777777" w:rsidR="00C31262" w:rsidRDefault="00C31262" w:rsidP="00031F7F">
      <w:pPr>
        <w:tabs>
          <w:tab w:val="left" w:pos="1545"/>
        </w:tabs>
        <w:spacing w:after="0" w:line="240" w:lineRule="auto"/>
        <w:rPr>
          <w:sz w:val="24"/>
          <w:szCs w:val="24"/>
        </w:rPr>
      </w:pPr>
    </w:p>
    <w:p w14:paraId="3634C714" w14:textId="77777777" w:rsidR="00C31262" w:rsidRDefault="00FB50F0" w:rsidP="00C31262">
      <w:pPr>
        <w:tabs>
          <w:tab w:val="left" w:pos="1545"/>
        </w:tabs>
        <w:spacing w:after="0" w:line="240" w:lineRule="auto"/>
        <w:rPr>
          <w:sz w:val="24"/>
          <w:szCs w:val="24"/>
        </w:rPr>
      </w:pPr>
      <w:r>
        <w:rPr>
          <w:sz w:val="24"/>
          <w:szCs w:val="24"/>
        </w:rPr>
        <w:t xml:space="preserve"> </w:t>
      </w:r>
      <w:r>
        <w:rPr>
          <w:noProof/>
        </w:rPr>
        <w:drawing>
          <wp:inline distT="0" distB="0" distL="0" distR="0" wp14:anchorId="02455D47" wp14:editId="1FEA2305">
            <wp:extent cx="152400" cy="152400"/>
            <wp:effectExtent l="0" t="0" r="0" b="0"/>
            <wp:docPr id="3" name="Picture 2"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 sign, vector graphics&#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4"/>
          <w:szCs w:val="24"/>
        </w:rPr>
        <w:t xml:space="preserve">   </w:t>
      </w:r>
      <w:r w:rsidRPr="00FB50F0">
        <w:rPr>
          <w:b/>
          <w:bCs/>
          <w:i/>
          <w:iCs/>
          <w:sz w:val="24"/>
          <w:szCs w:val="24"/>
        </w:rPr>
        <w:t>Separation Pay</w:t>
      </w:r>
      <w:r>
        <w:rPr>
          <w:sz w:val="24"/>
          <w:szCs w:val="24"/>
        </w:rPr>
        <w:t xml:space="preserve"> – </w:t>
      </w:r>
      <w:r w:rsidR="00C31262">
        <w:rPr>
          <w:sz w:val="24"/>
          <w:szCs w:val="24"/>
        </w:rPr>
        <w:t xml:space="preserve">Severance </w:t>
      </w:r>
      <w:proofErr w:type="gramStart"/>
      <w:r w:rsidR="00C31262">
        <w:rPr>
          <w:sz w:val="24"/>
          <w:szCs w:val="24"/>
        </w:rPr>
        <w:t>pay</w:t>
      </w:r>
      <w:proofErr w:type="gramEnd"/>
      <w:r w:rsidR="00C31262">
        <w:rPr>
          <w:sz w:val="24"/>
          <w:szCs w:val="24"/>
        </w:rPr>
        <w:t xml:space="preserve">, pay in lieu of notice, or continuing to be paid by an </w:t>
      </w:r>
    </w:p>
    <w:p w14:paraId="5A901E6A" w14:textId="77777777" w:rsidR="00C31262" w:rsidRDefault="00C31262" w:rsidP="00C31262">
      <w:pPr>
        <w:tabs>
          <w:tab w:val="left" w:pos="1545"/>
        </w:tabs>
        <w:spacing w:after="0" w:line="240" w:lineRule="auto"/>
        <w:rPr>
          <w:sz w:val="24"/>
          <w:szCs w:val="24"/>
        </w:rPr>
      </w:pPr>
      <w:r>
        <w:rPr>
          <w:sz w:val="24"/>
          <w:szCs w:val="24"/>
        </w:rPr>
        <w:t xml:space="preserve">        employer may affect benefits.  Be sure to report any of this pay when filing for benefits or </w:t>
      </w:r>
    </w:p>
    <w:p w14:paraId="54FEE7B3" w14:textId="3750E166" w:rsidR="00FB50F0" w:rsidRDefault="00C31262" w:rsidP="00C31262">
      <w:pPr>
        <w:tabs>
          <w:tab w:val="left" w:pos="1545"/>
        </w:tabs>
        <w:spacing w:after="0" w:line="240" w:lineRule="auto"/>
        <w:rPr>
          <w:sz w:val="24"/>
          <w:szCs w:val="24"/>
        </w:rPr>
      </w:pPr>
      <w:r>
        <w:rPr>
          <w:sz w:val="24"/>
          <w:szCs w:val="24"/>
        </w:rPr>
        <w:t xml:space="preserve">        by calling the UI Hotline.</w:t>
      </w:r>
    </w:p>
    <w:p w14:paraId="743E0A34" w14:textId="77777777" w:rsidR="00177B11" w:rsidRDefault="00177B11" w:rsidP="00031F7F">
      <w:pPr>
        <w:tabs>
          <w:tab w:val="left" w:pos="1545"/>
        </w:tabs>
        <w:spacing w:after="0" w:line="240" w:lineRule="auto"/>
        <w:rPr>
          <w:sz w:val="24"/>
          <w:szCs w:val="24"/>
        </w:rPr>
      </w:pPr>
    </w:p>
    <w:p w14:paraId="64AC1250" w14:textId="107EDD79" w:rsidR="00177B11" w:rsidRDefault="00177B11" w:rsidP="00031F7F">
      <w:pPr>
        <w:tabs>
          <w:tab w:val="left" w:pos="1545"/>
        </w:tabs>
        <w:spacing w:after="0" w:line="240" w:lineRule="auto"/>
        <w:rPr>
          <w:sz w:val="24"/>
          <w:szCs w:val="24"/>
        </w:rPr>
      </w:pPr>
      <w:r>
        <w:t xml:space="preserve"> </w:t>
      </w:r>
      <w:r w:rsidR="00D06B28">
        <w:rPr>
          <w:noProof/>
        </w:rPr>
        <w:drawing>
          <wp:inline distT="0" distB="0" distL="0" distR="0" wp14:anchorId="00ED8F48" wp14:editId="6B859E44">
            <wp:extent cx="152400" cy="152400"/>
            <wp:effectExtent l="0" t="0" r="0" b="0"/>
            <wp:docPr id="186300090" name="Picture 1544864047"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864047" descr="A picture containing text, sign, vector graphics&#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B50F0">
        <w:rPr>
          <w:sz w:val="24"/>
          <w:szCs w:val="24"/>
        </w:rPr>
        <w:t xml:space="preserve">   </w:t>
      </w:r>
      <w:r w:rsidR="00FB50F0" w:rsidRPr="00177B11">
        <w:rPr>
          <w:b/>
          <w:bCs/>
          <w:i/>
          <w:iCs/>
          <w:sz w:val="24"/>
          <w:szCs w:val="24"/>
        </w:rPr>
        <w:t>Retirement Income</w:t>
      </w:r>
      <w:r w:rsidR="00FB50F0">
        <w:rPr>
          <w:sz w:val="24"/>
          <w:szCs w:val="24"/>
        </w:rPr>
        <w:t xml:space="preserve"> – Retirement </w:t>
      </w:r>
      <w:proofErr w:type="gramStart"/>
      <w:r w:rsidR="005E744A">
        <w:rPr>
          <w:sz w:val="24"/>
          <w:szCs w:val="24"/>
        </w:rPr>
        <w:t>pay</w:t>
      </w:r>
      <w:proofErr w:type="gramEnd"/>
      <w:r w:rsidR="00FB50F0">
        <w:rPr>
          <w:sz w:val="24"/>
          <w:szCs w:val="24"/>
        </w:rPr>
        <w:t xml:space="preserve"> received from an </w:t>
      </w:r>
      <w:r w:rsidR="00CD17EC">
        <w:rPr>
          <w:sz w:val="24"/>
          <w:szCs w:val="24"/>
        </w:rPr>
        <w:t>employer in</w:t>
      </w:r>
      <w:r w:rsidR="00FB50F0">
        <w:rPr>
          <w:sz w:val="24"/>
          <w:szCs w:val="24"/>
        </w:rPr>
        <w:t xml:space="preserve"> </w:t>
      </w:r>
      <w:r w:rsidR="005E744A">
        <w:rPr>
          <w:sz w:val="24"/>
          <w:szCs w:val="24"/>
        </w:rPr>
        <w:t>the</w:t>
      </w:r>
      <w:r w:rsidR="00FB50F0">
        <w:rPr>
          <w:sz w:val="24"/>
          <w:szCs w:val="24"/>
        </w:rPr>
        <w:t xml:space="preserve"> base</w:t>
      </w:r>
      <w:r w:rsidR="00977752">
        <w:rPr>
          <w:sz w:val="24"/>
          <w:szCs w:val="24"/>
        </w:rPr>
        <w:t xml:space="preserve"> period may </w:t>
      </w:r>
      <w:r w:rsidR="00FB50F0">
        <w:rPr>
          <w:sz w:val="24"/>
          <w:szCs w:val="24"/>
        </w:rPr>
        <w:t xml:space="preserve"> </w:t>
      </w:r>
    </w:p>
    <w:p w14:paraId="23B65218" w14:textId="7691BF72" w:rsidR="00177B11" w:rsidRDefault="00177B11" w:rsidP="00031F7F">
      <w:pPr>
        <w:tabs>
          <w:tab w:val="left" w:pos="1545"/>
        </w:tabs>
        <w:spacing w:after="0" w:line="240" w:lineRule="auto"/>
        <w:rPr>
          <w:sz w:val="24"/>
          <w:szCs w:val="24"/>
        </w:rPr>
      </w:pPr>
      <w:r>
        <w:rPr>
          <w:sz w:val="24"/>
          <w:szCs w:val="24"/>
        </w:rPr>
        <w:t xml:space="preserve">        </w:t>
      </w:r>
      <w:r w:rsidR="00FB50F0">
        <w:rPr>
          <w:sz w:val="24"/>
          <w:szCs w:val="24"/>
        </w:rPr>
        <w:t xml:space="preserve">affect your </w:t>
      </w:r>
      <w:r w:rsidR="005E744A">
        <w:rPr>
          <w:sz w:val="24"/>
          <w:szCs w:val="24"/>
        </w:rPr>
        <w:t>benefits</w:t>
      </w:r>
      <w:r w:rsidR="00FB50F0">
        <w:rPr>
          <w:sz w:val="24"/>
          <w:szCs w:val="24"/>
        </w:rPr>
        <w:t>.</w:t>
      </w:r>
      <w:r>
        <w:rPr>
          <w:sz w:val="24"/>
          <w:szCs w:val="24"/>
        </w:rPr>
        <w:t xml:space="preserve">   Be sure to report any retirement pay when </w:t>
      </w:r>
      <w:r w:rsidR="00977752">
        <w:rPr>
          <w:sz w:val="24"/>
          <w:szCs w:val="24"/>
        </w:rPr>
        <w:t xml:space="preserve">filing for benefits or by </w:t>
      </w:r>
      <w:r>
        <w:rPr>
          <w:sz w:val="24"/>
          <w:szCs w:val="24"/>
        </w:rPr>
        <w:t xml:space="preserve"> </w:t>
      </w:r>
    </w:p>
    <w:p w14:paraId="5267497E" w14:textId="506A5CD1" w:rsidR="00D71332" w:rsidRDefault="00177B11" w:rsidP="00031F7F">
      <w:pPr>
        <w:tabs>
          <w:tab w:val="left" w:pos="1545"/>
        </w:tabs>
        <w:spacing w:after="0" w:line="240" w:lineRule="auto"/>
        <w:rPr>
          <w:sz w:val="24"/>
          <w:szCs w:val="24"/>
        </w:rPr>
      </w:pPr>
      <w:r>
        <w:rPr>
          <w:sz w:val="24"/>
          <w:szCs w:val="24"/>
        </w:rPr>
        <w:t xml:space="preserve">        c</w:t>
      </w:r>
      <w:r w:rsidR="005E744A">
        <w:rPr>
          <w:sz w:val="24"/>
          <w:szCs w:val="24"/>
        </w:rPr>
        <w:t>alli</w:t>
      </w:r>
      <w:r>
        <w:rPr>
          <w:sz w:val="24"/>
          <w:szCs w:val="24"/>
        </w:rPr>
        <w:t>ng the UI Hotline.</w:t>
      </w:r>
    </w:p>
    <w:p w14:paraId="41FE2CFA" w14:textId="77777777" w:rsidR="00177B11" w:rsidRDefault="00177B11" w:rsidP="00031F7F">
      <w:pPr>
        <w:tabs>
          <w:tab w:val="left" w:pos="1545"/>
        </w:tabs>
        <w:spacing w:after="0" w:line="240" w:lineRule="auto"/>
        <w:rPr>
          <w:sz w:val="24"/>
          <w:szCs w:val="24"/>
        </w:rPr>
      </w:pPr>
    </w:p>
    <w:p w14:paraId="1B3CB6E7" w14:textId="4F3952B4" w:rsidR="00236BB4" w:rsidRDefault="00D71332" w:rsidP="00031F7F">
      <w:pPr>
        <w:tabs>
          <w:tab w:val="left" w:pos="1545"/>
        </w:tabs>
        <w:spacing w:after="0" w:line="240" w:lineRule="auto"/>
        <w:rPr>
          <w:sz w:val="24"/>
          <w:szCs w:val="24"/>
        </w:rPr>
      </w:pPr>
      <w:r>
        <w:rPr>
          <w:sz w:val="24"/>
          <w:szCs w:val="24"/>
        </w:rPr>
        <w:t xml:space="preserve"> </w:t>
      </w:r>
      <w:r>
        <w:rPr>
          <w:noProof/>
        </w:rPr>
        <w:drawing>
          <wp:inline distT="0" distB="0" distL="0" distR="0" wp14:anchorId="2148E218" wp14:editId="041674E2">
            <wp:extent cx="152400" cy="152400"/>
            <wp:effectExtent l="0" t="0" r="0" b="0"/>
            <wp:docPr id="1688483641" name="Picture 1688483641"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 sign, vector graphics&#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4"/>
          <w:szCs w:val="24"/>
        </w:rPr>
        <w:t xml:space="preserve">  </w:t>
      </w:r>
      <w:r w:rsidRPr="00236BB4">
        <w:rPr>
          <w:b/>
          <w:bCs/>
          <w:i/>
          <w:iCs/>
          <w:sz w:val="24"/>
          <w:szCs w:val="24"/>
        </w:rPr>
        <w:t>Commission Sales</w:t>
      </w:r>
      <w:r>
        <w:rPr>
          <w:sz w:val="24"/>
          <w:szCs w:val="24"/>
        </w:rPr>
        <w:t xml:space="preserve"> – If you know the amount of commission you will </w:t>
      </w:r>
      <w:r w:rsidR="0078588E">
        <w:rPr>
          <w:sz w:val="24"/>
          <w:szCs w:val="24"/>
        </w:rPr>
        <w:t>receive</w:t>
      </w:r>
      <w:r>
        <w:rPr>
          <w:sz w:val="24"/>
          <w:szCs w:val="24"/>
        </w:rPr>
        <w:t xml:space="preserve">, you </w:t>
      </w:r>
      <w:proofErr w:type="gramStart"/>
      <w:r>
        <w:rPr>
          <w:sz w:val="24"/>
          <w:szCs w:val="24"/>
        </w:rPr>
        <w:t>will</w:t>
      </w:r>
      <w:proofErr w:type="gramEnd"/>
    </w:p>
    <w:p w14:paraId="473D784C" w14:textId="28EE9D76" w:rsidR="00236BB4" w:rsidRDefault="00236BB4" w:rsidP="00031F7F">
      <w:pPr>
        <w:tabs>
          <w:tab w:val="left" w:pos="1545"/>
        </w:tabs>
        <w:spacing w:after="0" w:line="240" w:lineRule="auto"/>
        <w:rPr>
          <w:sz w:val="24"/>
          <w:szCs w:val="24"/>
        </w:rPr>
      </w:pPr>
      <w:r>
        <w:rPr>
          <w:sz w:val="24"/>
          <w:szCs w:val="24"/>
        </w:rPr>
        <w:t xml:space="preserve">       </w:t>
      </w:r>
      <w:r w:rsidR="00D71332">
        <w:rPr>
          <w:sz w:val="24"/>
          <w:szCs w:val="24"/>
        </w:rPr>
        <w:t xml:space="preserve">report it during the week </w:t>
      </w:r>
      <w:r>
        <w:rPr>
          <w:sz w:val="24"/>
          <w:szCs w:val="24"/>
        </w:rPr>
        <w:t xml:space="preserve">that you earn it.  If you do not know your amount of commission, </w:t>
      </w:r>
    </w:p>
    <w:p w14:paraId="419FF01C" w14:textId="4C4FB564" w:rsidR="00D71332" w:rsidRDefault="00236BB4" w:rsidP="00031F7F">
      <w:pPr>
        <w:tabs>
          <w:tab w:val="left" w:pos="1545"/>
        </w:tabs>
        <w:spacing w:after="0" w:line="240" w:lineRule="auto"/>
        <w:rPr>
          <w:sz w:val="24"/>
          <w:szCs w:val="24"/>
        </w:rPr>
      </w:pPr>
      <w:r>
        <w:rPr>
          <w:sz w:val="24"/>
          <w:szCs w:val="24"/>
        </w:rPr>
        <w:t xml:space="preserve">       you can report it during the week it is received.</w:t>
      </w:r>
    </w:p>
    <w:p w14:paraId="3A931FD8" w14:textId="77777777" w:rsidR="00BC266A" w:rsidRDefault="00BC266A" w:rsidP="00031F7F">
      <w:pPr>
        <w:tabs>
          <w:tab w:val="left" w:pos="1545"/>
        </w:tabs>
        <w:spacing w:after="0" w:line="240" w:lineRule="auto"/>
        <w:rPr>
          <w:sz w:val="24"/>
          <w:szCs w:val="24"/>
        </w:rPr>
      </w:pPr>
    </w:p>
    <w:p w14:paraId="51BB0674" w14:textId="77777777" w:rsidR="003B4299" w:rsidRDefault="00BC266A" w:rsidP="00031F7F">
      <w:pPr>
        <w:tabs>
          <w:tab w:val="left" w:pos="1545"/>
        </w:tabs>
        <w:spacing w:after="0" w:line="240" w:lineRule="auto"/>
        <w:rPr>
          <w:sz w:val="24"/>
          <w:szCs w:val="24"/>
        </w:rPr>
      </w:pPr>
      <w:r>
        <w:rPr>
          <w:sz w:val="24"/>
          <w:szCs w:val="24"/>
        </w:rPr>
        <w:t xml:space="preserve"> </w:t>
      </w:r>
      <w:r>
        <w:rPr>
          <w:noProof/>
          <w:sz w:val="24"/>
          <w:szCs w:val="24"/>
        </w:rPr>
        <w:drawing>
          <wp:inline distT="0" distB="0" distL="0" distR="0" wp14:anchorId="3EDB65CD" wp14:editId="228FF6F4">
            <wp:extent cx="152400" cy="152400"/>
            <wp:effectExtent l="0" t="0" r="0" b="0"/>
            <wp:docPr id="10313280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Pr>
          <w:sz w:val="24"/>
          <w:szCs w:val="24"/>
        </w:rPr>
        <w:t xml:space="preserve">  </w:t>
      </w:r>
      <w:r w:rsidRPr="00BC266A">
        <w:rPr>
          <w:b/>
          <w:bCs/>
          <w:i/>
          <w:iCs/>
          <w:sz w:val="24"/>
          <w:szCs w:val="24"/>
        </w:rPr>
        <w:t>Military Drill</w:t>
      </w:r>
      <w:r>
        <w:rPr>
          <w:sz w:val="24"/>
          <w:szCs w:val="24"/>
        </w:rPr>
        <w:t xml:space="preserve"> – If you participate in military drill, you must report your </w:t>
      </w:r>
      <w:r w:rsidR="003B4299">
        <w:rPr>
          <w:sz w:val="24"/>
          <w:szCs w:val="24"/>
        </w:rPr>
        <w:t xml:space="preserve">gross </w:t>
      </w:r>
      <w:r>
        <w:rPr>
          <w:sz w:val="24"/>
          <w:szCs w:val="24"/>
        </w:rPr>
        <w:t xml:space="preserve">earnings during </w:t>
      </w:r>
      <w:r w:rsidR="003B4299">
        <w:rPr>
          <w:sz w:val="24"/>
          <w:szCs w:val="24"/>
        </w:rPr>
        <w:t xml:space="preserve"> </w:t>
      </w:r>
    </w:p>
    <w:p w14:paraId="6A39FA07" w14:textId="15E31362" w:rsidR="00BC266A" w:rsidRDefault="003B4299" w:rsidP="00031F7F">
      <w:pPr>
        <w:tabs>
          <w:tab w:val="left" w:pos="1545"/>
        </w:tabs>
        <w:spacing w:after="0" w:line="240" w:lineRule="auto"/>
        <w:rPr>
          <w:sz w:val="24"/>
          <w:szCs w:val="24"/>
        </w:rPr>
      </w:pPr>
      <w:r>
        <w:rPr>
          <w:sz w:val="24"/>
          <w:szCs w:val="24"/>
        </w:rPr>
        <w:t xml:space="preserve">       </w:t>
      </w:r>
      <w:r w:rsidR="00BC266A">
        <w:rPr>
          <w:sz w:val="24"/>
          <w:szCs w:val="24"/>
        </w:rPr>
        <w:t xml:space="preserve">the week being claimed. </w:t>
      </w:r>
    </w:p>
    <w:p w14:paraId="7D2F2286" w14:textId="77777777" w:rsidR="00BC266A" w:rsidRDefault="00BC266A" w:rsidP="00031F7F">
      <w:pPr>
        <w:tabs>
          <w:tab w:val="left" w:pos="1545"/>
        </w:tabs>
        <w:spacing w:after="0" w:line="240" w:lineRule="auto"/>
        <w:rPr>
          <w:sz w:val="24"/>
          <w:szCs w:val="24"/>
        </w:rPr>
      </w:pPr>
    </w:p>
    <w:p w14:paraId="443679F9" w14:textId="642896BA" w:rsidR="003B4299" w:rsidRDefault="00BC266A" w:rsidP="00031F7F">
      <w:pPr>
        <w:tabs>
          <w:tab w:val="left" w:pos="1545"/>
        </w:tabs>
        <w:spacing w:after="0" w:line="240" w:lineRule="auto"/>
        <w:rPr>
          <w:sz w:val="24"/>
          <w:szCs w:val="24"/>
        </w:rPr>
      </w:pPr>
      <w:r>
        <w:rPr>
          <w:sz w:val="24"/>
          <w:szCs w:val="24"/>
        </w:rPr>
        <w:t xml:space="preserve"> </w:t>
      </w:r>
      <w:r>
        <w:rPr>
          <w:noProof/>
        </w:rPr>
        <w:drawing>
          <wp:inline distT="0" distB="0" distL="0" distR="0" wp14:anchorId="6230907E" wp14:editId="7C24235D">
            <wp:extent cx="152400" cy="152400"/>
            <wp:effectExtent l="0" t="0" r="0" b="0"/>
            <wp:docPr id="574572439" name="Picture 574572439"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 sign, vector graphics&#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4"/>
          <w:szCs w:val="24"/>
        </w:rPr>
        <w:t xml:space="preserve">  </w:t>
      </w:r>
      <w:r w:rsidRPr="00BC266A">
        <w:rPr>
          <w:b/>
          <w:bCs/>
          <w:i/>
          <w:iCs/>
          <w:sz w:val="24"/>
          <w:szCs w:val="24"/>
        </w:rPr>
        <w:t>Holiday Pay</w:t>
      </w:r>
      <w:r>
        <w:rPr>
          <w:sz w:val="24"/>
          <w:szCs w:val="24"/>
        </w:rPr>
        <w:t xml:space="preserve"> – Report</w:t>
      </w:r>
      <w:r w:rsidR="003B4299">
        <w:rPr>
          <w:sz w:val="24"/>
          <w:szCs w:val="24"/>
        </w:rPr>
        <w:t xml:space="preserve"> gross</w:t>
      </w:r>
      <w:r>
        <w:rPr>
          <w:sz w:val="24"/>
          <w:szCs w:val="24"/>
        </w:rPr>
        <w:t xml:space="preserve"> holiday pay during the week </w:t>
      </w:r>
      <w:r w:rsidR="0078588E">
        <w:rPr>
          <w:sz w:val="24"/>
          <w:szCs w:val="24"/>
        </w:rPr>
        <w:t xml:space="preserve">of </w:t>
      </w:r>
      <w:r>
        <w:rPr>
          <w:sz w:val="24"/>
          <w:szCs w:val="24"/>
        </w:rPr>
        <w:t>the</w:t>
      </w:r>
      <w:r w:rsidR="0078588E">
        <w:rPr>
          <w:sz w:val="24"/>
          <w:szCs w:val="24"/>
        </w:rPr>
        <w:t xml:space="preserve"> holiday.</w:t>
      </w:r>
    </w:p>
    <w:p w14:paraId="493424F1" w14:textId="77777777" w:rsidR="0078588E" w:rsidRDefault="0078588E" w:rsidP="00031F7F">
      <w:pPr>
        <w:tabs>
          <w:tab w:val="left" w:pos="1545"/>
        </w:tabs>
        <w:spacing w:after="0" w:line="240" w:lineRule="auto"/>
        <w:rPr>
          <w:sz w:val="24"/>
          <w:szCs w:val="24"/>
        </w:rPr>
      </w:pPr>
    </w:p>
    <w:p w14:paraId="3C33B0D1" w14:textId="77777777" w:rsidR="003B4299" w:rsidRDefault="00BC266A" w:rsidP="00031F7F">
      <w:pPr>
        <w:tabs>
          <w:tab w:val="left" w:pos="1545"/>
        </w:tabs>
        <w:spacing w:after="0" w:line="240" w:lineRule="auto"/>
        <w:rPr>
          <w:sz w:val="24"/>
          <w:szCs w:val="24"/>
        </w:rPr>
      </w:pPr>
      <w:r>
        <w:rPr>
          <w:sz w:val="24"/>
          <w:szCs w:val="24"/>
        </w:rPr>
        <w:t xml:space="preserve"> </w:t>
      </w:r>
      <w:r>
        <w:rPr>
          <w:noProof/>
        </w:rPr>
        <w:drawing>
          <wp:inline distT="0" distB="0" distL="0" distR="0" wp14:anchorId="486F946F" wp14:editId="7B9E4FD2">
            <wp:extent cx="152400" cy="152400"/>
            <wp:effectExtent l="0" t="0" r="0" b="0"/>
            <wp:docPr id="245340039" name="Picture 245340039"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 sign, vector graphics&#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4"/>
          <w:szCs w:val="24"/>
        </w:rPr>
        <w:t xml:space="preserve">  </w:t>
      </w:r>
      <w:r w:rsidRPr="00BC266A">
        <w:rPr>
          <w:b/>
          <w:bCs/>
          <w:i/>
          <w:iCs/>
          <w:sz w:val="24"/>
          <w:szCs w:val="24"/>
        </w:rPr>
        <w:t>Vacation Pay</w:t>
      </w:r>
      <w:r>
        <w:rPr>
          <w:sz w:val="24"/>
          <w:szCs w:val="24"/>
        </w:rPr>
        <w:t xml:space="preserve"> – Report</w:t>
      </w:r>
      <w:r w:rsidR="003B4299">
        <w:rPr>
          <w:sz w:val="24"/>
          <w:szCs w:val="24"/>
        </w:rPr>
        <w:t xml:space="preserve"> gross</w:t>
      </w:r>
      <w:r>
        <w:rPr>
          <w:sz w:val="24"/>
          <w:szCs w:val="24"/>
        </w:rPr>
        <w:t xml:space="preserve"> vacation pay during the week you took your vacation – </w:t>
      </w:r>
    </w:p>
    <w:p w14:paraId="31518AB5" w14:textId="0B6E0AE7" w:rsidR="00BC266A" w:rsidRDefault="003B4299" w:rsidP="00031F7F">
      <w:pPr>
        <w:tabs>
          <w:tab w:val="left" w:pos="1545"/>
        </w:tabs>
        <w:spacing w:after="0" w:line="240" w:lineRule="auto"/>
        <w:rPr>
          <w:sz w:val="24"/>
          <w:szCs w:val="24"/>
        </w:rPr>
      </w:pPr>
      <w:r>
        <w:rPr>
          <w:sz w:val="24"/>
          <w:szCs w:val="24"/>
        </w:rPr>
        <w:t xml:space="preserve">        </w:t>
      </w:r>
      <w:r w:rsidR="00BC266A">
        <w:rPr>
          <w:sz w:val="24"/>
          <w:szCs w:val="24"/>
        </w:rPr>
        <w:t>regardless of when you receive the payment from your employer.</w:t>
      </w:r>
    </w:p>
    <w:p w14:paraId="6073B06C" w14:textId="77777777" w:rsidR="00BC266A" w:rsidRDefault="00BC266A" w:rsidP="00031F7F">
      <w:pPr>
        <w:tabs>
          <w:tab w:val="left" w:pos="1545"/>
        </w:tabs>
        <w:spacing w:after="0" w:line="240" w:lineRule="auto"/>
        <w:rPr>
          <w:sz w:val="24"/>
          <w:szCs w:val="24"/>
        </w:rPr>
      </w:pPr>
    </w:p>
    <w:p w14:paraId="10DE356D" w14:textId="77777777" w:rsidR="003B4299" w:rsidRDefault="00BC266A" w:rsidP="00031F7F">
      <w:pPr>
        <w:tabs>
          <w:tab w:val="left" w:pos="1545"/>
        </w:tabs>
        <w:spacing w:after="0" w:line="240" w:lineRule="auto"/>
        <w:rPr>
          <w:sz w:val="24"/>
          <w:szCs w:val="24"/>
        </w:rPr>
      </w:pPr>
      <w:r>
        <w:rPr>
          <w:sz w:val="24"/>
          <w:szCs w:val="24"/>
        </w:rPr>
        <w:t xml:space="preserve"> </w:t>
      </w:r>
      <w:r>
        <w:rPr>
          <w:noProof/>
        </w:rPr>
        <w:drawing>
          <wp:inline distT="0" distB="0" distL="0" distR="0" wp14:anchorId="40BB18BB" wp14:editId="64B0A6C2">
            <wp:extent cx="152400" cy="152400"/>
            <wp:effectExtent l="0" t="0" r="0" b="0"/>
            <wp:docPr id="1416698806" name="Picture 1416698806"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 sign, vector graphics&#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4"/>
          <w:szCs w:val="24"/>
        </w:rPr>
        <w:t xml:space="preserve">  </w:t>
      </w:r>
      <w:r w:rsidRPr="00BC266A">
        <w:rPr>
          <w:b/>
          <w:bCs/>
          <w:i/>
          <w:iCs/>
          <w:sz w:val="24"/>
          <w:szCs w:val="24"/>
        </w:rPr>
        <w:t>Sick Pay</w:t>
      </w:r>
      <w:r>
        <w:rPr>
          <w:sz w:val="24"/>
          <w:szCs w:val="24"/>
        </w:rPr>
        <w:t xml:space="preserve"> – Report </w:t>
      </w:r>
      <w:r w:rsidR="003B4299">
        <w:rPr>
          <w:sz w:val="24"/>
          <w:szCs w:val="24"/>
        </w:rPr>
        <w:t xml:space="preserve">gross </w:t>
      </w:r>
      <w:r>
        <w:rPr>
          <w:sz w:val="24"/>
          <w:szCs w:val="24"/>
        </w:rPr>
        <w:t xml:space="preserve">sick pay during the week you were </w:t>
      </w:r>
      <w:proofErr w:type="gramStart"/>
      <w:r>
        <w:rPr>
          <w:sz w:val="24"/>
          <w:szCs w:val="24"/>
        </w:rPr>
        <w:t>off of</w:t>
      </w:r>
      <w:proofErr w:type="gramEnd"/>
      <w:r>
        <w:rPr>
          <w:sz w:val="24"/>
          <w:szCs w:val="24"/>
        </w:rPr>
        <w:t xml:space="preserve"> work on sick leave – </w:t>
      </w:r>
      <w:r w:rsidR="003B4299">
        <w:rPr>
          <w:sz w:val="24"/>
          <w:szCs w:val="24"/>
        </w:rPr>
        <w:t xml:space="preserve">  </w:t>
      </w:r>
    </w:p>
    <w:p w14:paraId="3ACD9C03" w14:textId="49EC59E9" w:rsidR="00BC266A" w:rsidRDefault="003B4299" w:rsidP="00031F7F">
      <w:pPr>
        <w:tabs>
          <w:tab w:val="left" w:pos="1545"/>
        </w:tabs>
        <w:spacing w:after="0" w:line="240" w:lineRule="auto"/>
        <w:rPr>
          <w:sz w:val="24"/>
          <w:szCs w:val="24"/>
        </w:rPr>
      </w:pPr>
      <w:r>
        <w:rPr>
          <w:sz w:val="24"/>
          <w:szCs w:val="24"/>
        </w:rPr>
        <w:t xml:space="preserve">       </w:t>
      </w:r>
      <w:r w:rsidR="00BC266A">
        <w:rPr>
          <w:sz w:val="24"/>
          <w:szCs w:val="24"/>
        </w:rPr>
        <w:t>regardless of when you receive the payment from your employer.</w:t>
      </w:r>
    </w:p>
    <w:p w14:paraId="2147CED3" w14:textId="77777777" w:rsidR="00BC266A" w:rsidRDefault="00BC266A" w:rsidP="00031F7F">
      <w:pPr>
        <w:tabs>
          <w:tab w:val="left" w:pos="1545"/>
        </w:tabs>
        <w:spacing w:after="0" w:line="240" w:lineRule="auto"/>
        <w:rPr>
          <w:sz w:val="24"/>
          <w:szCs w:val="24"/>
        </w:rPr>
      </w:pPr>
    </w:p>
    <w:p w14:paraId="3D8F22B2" w14:textId="77777777" w:rsidR="003B4299" w:rsidRDefault="00BC266A" w:rsidP="00031F7F">
      <w:pPr>
        <w:tabs>
          <w:tab w:val="left" w:pos="1545"/>
        </w:tabs>
        <w:spacing w:after="0" w:line="240" w:lineRule="auto"/>
        <w:rPr>
          <w:noProof/>
        </w:rPr>
      </w:pPr>
      <w:r>
        <w:rPr>
          <w:noProof/>
        </w:rPr>
        <w:t xml:space="preserve"> </w:t>
      </w:r>
      <w:r>
        <w:rPr>
          <w:noProof/>
        </w:rPr>
        <w:drawing>
          <wp:inline distT="0" distB="0" distL="0" distR="0" wp14:anchorId="54B82085" wp14:editId="36C4798A">
            <wp:extent cx="152400" cy="152400"/>
            <wp:effectExtent l="0" t="0" r="0" b="0"/>
            <wp:docPr id="1707218954" name="Picture 1707218954"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 sign, vector graphics&#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rPr>
        <w:t xml:space="preserve">  </w:t>
      </w:r>
      <w:r w:rsidRPr="003B4299">
        <w:rPr>
          <w:b/>
          <w:bCs/>
          <w:i/>
          <w:iCs/>
          <w:noProof/>
        </w:rPr>
        <w:t>Paid Time Off (PTO)</w:t>
      </w:r>
      <w:r>
        <w:rPr>
          <w:noProof/>
        </w:rPr>
        <w:t xml:space="preserve"> – Report </w:t>
      </w:r>
      <w:r w:rsidR="003B4299">
        <w:rPr>
          <w:noProof/>
        </w:rPr>
        <w:t xml:space="preserve">gross </w:t>
      </w:r>
      <w:r>
        <w:rPr>
          <w:noProof/>
        </w:rPr>
        <w:t xml:space="preserve">PTO during the week you were off of work – regardless of when </w:t>
      </w:r>
    </w:p>
    <w:p w14:paraId="65EDBEBA" w14:textId="1A15ACA6" w:rsidR="00BC266A" w:rsidRDefault="003B4299" w:rsidP="00031F7F">
      <w:pPr>
        <w:tabs>
          <w:tab w:val="left" w:pos="1545"/>
        </w:tabs>
        <w:spacing w:after="0" w:line="240" w:lineRule="auto"/>
        <w:rPr>
          <w:noProof/>
        </w:rPr>
      </w:pPr>
      <w:r>
        <w:rPr>
          <w:noProof/>
        </w:rPr>
        <w:t xml:space="preserve">        </w:t>
      </w:r>
      <w:r w:rsidR="00BC266A">
        <w:rPr>
          <w:noProof/>
        </w:rPr>
        <w:t>you receive the payment from your employer.</w:t>
      </w:r>
    </w:p>
    <w:p w14:paraId="287BFC24" w14:textId="77777777" w:rsidR="00437486" w:rsidRDefault="00437486" w:rsidP="00031F7F">
      <w:pPr>
        <w:tabs>
          <w:tab w:val="left" w:pos="1545"/>
        </w:tabs>
        <w:spacing w:after="0" w:line="240" w:lineRule="auto"/>
        <w:rPr>
          <w:noProof/>
        </w:rPr>
      </w:pPr>
    </w:p>
    <w:p w14:paraId="246482DC" w14:textId="5BFCFB39" w:rsidR="003B4299" w:rsidRDefault="003B4299" w:rsidP="00031F7F">
      <w:pPr>
        <w:tabs>
          <w:tab w:val="left" w:pos="1545"/>
        </w:tabs>
        <w:spacing w:after="0" w:line="240" w:lineRule="auto"/>
        <w:rPr>
          <w:sz w:val="24"/>
          <w:szCs w:val="24"/>
        </w:rPr>
      </w:pPr>
      <w:r>
        <w:rPr>
          <w:sz w:val="24"/>
          <w:szCs w:val="24"/>
        </w:rPr>
        <w:t xml:space="preserve"> </w:t>
      </w:r>
      <w:r>
        <w:rPr>
          <w:noProof/>
        </w:rPr>
        <w:drawing>
          <wp:inline distT="0" distB="0" distL="0" distR="0" wp14:anchorId="071BCA2E" wp14:editId="5027EEA6">
            <wp:extent cx="152400" cy="152400"/>
            <wp:effectExtent l="0" t="0" r="0" b="0"/>
            <wp:docPr id="1096562600" name="Picture 1096562600"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 sign, vector graphics&#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4"/>
          <w:szCs w:val="24"/>
        </w:rPr>
        <w:t xml:space="preserve">  </w:t>
      </w:r>
      <w:r w:rsidRPr="003B4299">
        <w:rPr>
          <w:b/>
          <w:bCs/>
          <w:i/>
          <w:iCs/>
          <w:sz w:val="24"/>
          <w:szCs w:val="24"/>
        </w:rPr>
        <w:t>Bonus Pay</w:t>
      </w:r>
      <w:r>
        <w:rPr>
          <w:sz w:val="24"/>
          <w:szCs w:val="24"/>
        </w:rPr>
        <w:t xml:space="preserve"> </w:t>
      </w:r>
      <w:proofErr w:type="gramStart"/>
      <w:r>
        <w:rPr>
          <w:sz w:val="24"/>
          <w:szCs w:val="24"/>
        </w:rPr>
        <w:t>–  Report</w:t>
      </w:r>
      <w:proofErr w:type="gramEnd"/>
      <w:r>
        <w:rPr>
          <w:sz w:val="24"/>
          <w:szCs w:val="24"/>
        </w:rPr>
        <w:t xml:space="preserve"> gross bonus</w:t>
      </w:r>
      <w:r w:rsidR="001418DB">
        <w:rPr>
          <w:sz w:val="24"/>
          <w:szCs w:val="24"/>
        </w:rPr>
        <w:t xml:space="preserve"> pay</w:t>
      </w:r>
      <w:r>
        <w:rPr>
          <w:sz w:val="24"/>
          <w:szCs w:val="24"/>
        </w:rPr>
        <w:t xml:space="preserve"> during the week it is received.</w:t>
      </w:r>
    </w:p>
    <w:p w14:paraId="72636D7A" w14:textId="77777777" w:rsidR="00A40D13" w:rsidRDefault="00A40D13" w:rsidP="00031F7F">
      <w:pPr>
        <w:tabs>
          <w:tab w:val="left" w:pos="1545"/>
        </w:tabs>
        <w:spacing w:after="0" w:line="240" w:lineRule="auto"/>
        <w:rPr>
          <w:sz w:val="24"/>
          <w:szCs w:val="24"/>
        </w:rPr>
      </w:pPr>
    </w:p>
    <w:p w14:paraId="23E2ED00" w14:textId="1C9186E3" w:rsidR="00A40D13" w:rsidRDefault="00A40D13" w:rsidP="00A40D13">
      <w:pPr>
        <w:tabs>
          <w:tab w:val="left" w:pos="1545"/>
        </w:tabs>
        <w:spacing w:after="0" w:line="240" w:lineRule="auto"/>
        <w:rPr>
          <w:sz w:val="24"/>
          <w:szCs w:val="24"/>
        </w:rPr>
      </w:pPr>
      <w:r>
        <w:rPr>
          <w:noProof/>
        </w:rPr>
        <w:drawing>
          <wp:anchor distT="0" distB="0" distL="114300" distR="114300" simplePos="0" relativeHeight="251675648" behindDoc="0" locked="0" layoutInCell="1" allowOverlap="1" wp14:anchorId="3E4A0A74" wp14:editId="21007148">
            <wp:simplePos x="914400" y="2952750"/>
            <wp:positionH relativeFrom="column">
              <wp:align>left</wp:align>
            </wp:positionH>
            <wp:positionV relativeFrom="paragraph">
              <wp:align>top</wp:align>
            </wp:positionV>
            <wp:extent cx="652803" cy="542925"/>
            <wp:effectExtent l="0" t="0" r="0" b="0"/>
            <wp:wrapSquare wrapText="bothSides"/>
            <wp:docPr id="869553048" name="Picture 869553048" descr="Warning, warning sign icon, warning sign, illustration.sign, • wall  stickers warn, vector, symbol | myloview.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ning, warning sign icon, warning sign, illustration.sign, • wall  stickers warn, vector, symbol | myloview.com"/>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9615" t="16026" r="9455" b="16666"/>
                    <a:stretch/>
                  </pic:blipFill>
                  <pic:spPr bwMode="auto">
                    <a:xfrm>
                      <a:off x="0" y="0"/>
                      <a:ext cx="652803" cy="542925"/>
                    </a:xfrm>
                    <a:prstGeom prst="rect">
                      <a:avLst/>
                    </a:prstGeom>
                    <a:noFill/>
                    <a:ln>
                      <a:noFill/>
                    </a:ln>
                    <a:extLst>
                      <a:ext uri="{53640926-AAD7-44D8-BBD7-CCE9431645EC}">
                        <a14:shadowObscured xmlns:a14="http://schemas.microsoft.com/office/drawing/2010/main"/>
                      </a:ext>
                    </a:extLst>
                  </pic:spPr>
                </pic:pic>
              </a:graphicData>
            </a:graphic>
          </wp:anchor>
        </w:drawing>
      </w:r>
      <w:r w:rsidR="000837BA">
        <w:rPr>
          <w:sz w:val="24"/>
          <w:szCs w:val="24"/>
        </w:rPr>
        <w:t xml:space="preserve">If you fail </w:t>
      </w:r>
      <w:r w:rsidR="00466EBB">
        <w:rPr>
          <w:sz w:val="24"/>
          <w:szCs w:val="24"/>
        </w:rPr>
        <w:t xml:space="preserve">to report </w:t>
      </w:r>
      <w:r w:rsidR="000837BA">
        <w:rPr>
          <w:sz w:val="24"/>
          <w:szCs w:val="24"/>
        </w:rPr>
        <w:t xml:space="preserve">your </w:t>
      </w:r>
      <w:r w:rsidR="00466EBB">
        <w:rPr>
          <w:sz w:val="24"/>
          <w:szCs w:val="24"/>
        </w:rPr>
        <w:t xml:space="preserve">earnings correctly </w:t>
      </w:r>
      <w:r w:rsidR="000837BA">
        <w:rPr>
          <w:sz w:val="24"/>
          <w:szCs w:val="24"/>
        </w:rPr>
        <w:t>to</w:t>
      </w:r>
      <w:r w:rsidR="00466EBB">
        <w:rPr>
          <w:sz w:val="24"/>
          <w:szCs w:val="24"/>
        </w:rPr>
        <w:t xml:space="preserve"> obtain more benefits</w:t>
      </w:r>
      <w:r w:rsidR="000837BA">
        <w:rPr>
          <w:sz w:val="24"/>
          <w:szCs w:val="24"/>
        </w:rPr>
        <w:t xml:space="preserve"> it</w:t>
      </w:r>
      <w:r w:rsidR="00466EBB">
        <w:rPr>
          <w:sz w:val="24"/>
          <w:szCs w:val="24"/>
        </w:rPr>
        <w:t xml:space="preserve"> is considered fraud.   There </w:t>
      </w:r>
      <w:r w:rsidR="00CD17EC">
        <w:rPr>
          <w:sz w:val="24"/>
          <w:szCs w:val="24"/>
        </w:rPr>
        <w:t>are</w:t>
      </w:r>
      <w:r w:rsidR="00466EBB">
        <w:rPr>
          <w:sz w:val="24"/>
          <w:szCs w:val="24"/>
        </w:rPr>
        <w:t xml:space="preserve"> severe penalt</w:t>
      </w:r>
      <w:r w:rsidR="00CD17EC">
        <w:rPr>
          <w:sz w:val="24"/>
          <w:szCs w:val="24"/>
        </w:rPr>
        <w:t>ies</w:t>
      </w:r>
      <w:r w:rsidR="00466EBB">
        <w:rPr>
          <w:sz w:val="24"/>
          <w:szCs w:val="24"/>
        </w:rPr>
        <w:t xml:space="preserve"> for fraud.</w:t>
      </w:r>
      <w:r>
        <w:rPr>
          <w:sz w:val="24"/>
          <w:szCs w:val="24"/>
        </w:rPr>
        <w:br w:type="textWrapping" w:clear="all"/>
      </w:r>
    </w:p>
    <w:p w14:paraId="0C553371" w14:textId="74547B43" w:rsidR="00437486" w:rsidRDefault="00437486" w:rsidP="00437486">
      <w:pPr>
        <w:tabs>
          <w:tab w:val="left" w:pos="1545"/>
        </w:tabs>
        <w:spacing w:after="0" w:line="240" w:lineRule="auto"/>
        <w:rPr>
          <w:noProof/>
        </w:rPr>
      </w:pPr>
      <w:r>
        <w:rPr>
          <w:sz w:val="24"/>
          <w:szCs w:val="24"/>
        </w:rPr>
        <w:t xml:space="preserve">Your benefits may be reduced </w:t>
      </w:r>
      <w:r w:rsidR="0019106A">
        <w:rPr>
          <w:sz w:val="24"/>
          <w:szCs w:val="24"/>
        </w:rPr>
        <w:t>for</w:t>
      </w:r>
      <w:r>
        <w:rPr>
          <w:sz w:val="24"/>
          <w:szCs w:val="24"/>
        </w:rPr>
        <w:t>:</w:t>
      </w:r>
    </w:p>
    <w:p w14:paraId="1F956063" w14:textId="086C1E2E" w:rsidR="00177B11" w:rsidRDefault="007F6EF2" w:rsidP="00031F7F">
      <w:pPr>
        <w:tabs>
          <w:tab w:val="left" w:pos="1545"/>
        </w:tabs>
        <w:spacing w:after="0" w:line="240" w:lineRule="auto"/>
        <w:rPr>
          <w:sz w:val="24"/>
          <w:szCs w:val="24"/>
        </w:rPr>
      </w:pPr>
      <w:r>
        <w:t xml:space="preserve"> </w:t>
      </w:r>
      <w:r w:rsidR="00D06B28">
        <w:rPr>
          <w:noProof/>
        </w:rPr>
        <w:drawing>
          <wp:inline distT="0" distB="0" distL="0" distR="0" wp14:anchorId="2209D12D" wp14:editId="5722D5D6">
            <wp:extent cx="152400" cy="152400"/>
            <wp:effectExtent l="0" t="0" r="0" b="0"/>
            <wp:docPr id="1971148259" name="Picture 237939828"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939828" descr="A picture containing text, sign, vector graphics&#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77B11">
        <w:rPr>
          <w:sz w:val="24"/>
          <w:szCs w:val="24"/>
        </w:rPr>
        <w:t xml:space="preserve">   </w:t>
      </w:r>
      <w:r w:rsidR="00177B11" w:rsidRPr="00805169">
        <w:rPr>
          <w:b/>
          <w:bCs/>
          <w:i/>
          <w:iCs/>
          <w:sz w:val="24"/>
          <w:szCs w:val="24"/>
        </w:rPr>
        <w:t>Money Owed</w:t>
      </w:r>
      <w:r w:rsidR="00177B11">
        <w:rPr>
          <w:sz w:val="24"/>
          <w:szCs w:val="24"/>
        </w:rPr>
        <w:t xml:space="preserve"> – Some or </w:t>
      </w:r>
      <w:r w:rsidR="00875105">
        <w:rPr>
          <w:sz w:val="24"/>
          <w:szCs w:val="24"/>
        </w:rPr>
        <w:t>all</w:t>
      </w:r>
      <w:r w:rsidR="00177B11">
        <w:rPr>
          <w:sz w:val="24"/>
          <w:szCs w:val="24"/>
        </w:rPr>
        <w:t xml:space="preserve"> your unemployment benefits may be reduced if you:</w:t>
      </w:r>
    </w:p>
    <w:p w14:paraId="2FE8B008" w14:textId="77777777" w:rsidR="00F206A4" w:rsidRDefault="00F206A4" w:rsidP="00031F7F">
      <w:pPr>
        <w:tabs>
          <w:tab w:val="left" w:pos="1545"/>
        </w:tabs>
        <w:spacing w:after="0" w:line="240" w:lineRule="auto"/>
        <w:rPr>
          <w:sz w:val="24"/>
          <w:szCs w:val="24"/>
        </w:rPr>
      </w:pPr>
    </w:p>
    <w:p w14:paraId="68477E12" w14:textId="4E739180" w:rsidR="00177B11" w:rsidRDefault="00177B11" w:rsidP="00031F7F">
      <w:pPr>
        <w:tabs>
          <w:tab w:val="left" w:pos="1545"/>
        </w:tabs>
        <w:spacing w:after="0" w:line="240" w:lineRule="auto"/>
        <w:rPr>
          <w:noProof/>
        </w:rPr>
      </w:pPr>
      <w:r>
        <w:rPr>
          <w:sz w:val="24"/>
          <w:szCs w:val="24"/>
        </w:rPr>
        <w:t xml:space="preserve">       </w:t>
      </w:r>
      <w:r w:rsidR="00805169">
        <w:rPr>
          <w:sz w:val="24"/>
          <w:szCs w:val="24"/>
        </w:rPr>
        <w:t xml:space="preserve">        </w:t>
      </w:r>
      <w:r>
        <w:rPr>
          <w:sz w:val="24"/>
          <w:szCs w:val="24"/>
        </w:rPr>
        <w:t xml:space="preserve">    </w:t>
      </w:r>
      <w:r w:rsidR="00805169">
        <w:rPr>
          <w:noProof/>
        </w:rPr>
        <w:drawing>
          <wp:inline distT="0" distB="0" distL="0" distR="0" wp14:anchorId="60E2788F" wp14:editId="5B19977B">
            <wp:extent cx="170971" cy="167047"/>
            <wp:effectExtent l="0" t="0" r="635" b="4445"/>
            <wp:docPr id="250664056" name="Picture 250664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1442" t="13625" r="790" b="13221"/>
                    <a:stretch/>
                  </pic:blipFill>
                  <pic:spPr bwMode="auto">
                    <a:xfrm>
                      <a:off x="0" y="0"/>
                      <a:ext cx="181887" cy="177712"/>
                    </a:xfrm>
                    <a:prstGeom prst="rect">
                      <a:avLst/>
                    </a:prstGeom>
                    <a:noFill/>
                    <a:ln>
                      <a:noFill/>
                    </a:ln>
                    <a:extLst>
                      <a:ext uri="{53640926-AAD7-44D8-BBD7-CCE9431645EC}">
                        <a14:shadowObscured xmlns:a14="http://schemas.microsoft.com/office/drawing/2010/main"/>
                      </a:ext>
                    </a:extLst>
                  </pic:spPr>
                </pic:pic>
              </a:graphicData>
            </a:graphic>
          </wp:inline>
        </w:drawing>
      </w:r>
      <w:r w:rsidR="00805169">
        <w:rPr>
          <w:sz w:val="24"/>
          <w:szCs w:val="24"/>
        </w:rPr>
        <w:t xml:space="preserve"> Owe child support.</w:t>
      </w:r>
      <w:r w:rsidR="00F206A4" w:rsidRPr="00F206A4">
        <w:rPr>
          <w:noProof/>
        </w:rPr>
        <w:t xml:space="preserve"> </w:t>
      </w:r>
    </w:p>
    <w:p w14:paraId="6595B6D9" w14:textId="7E5D52DC" w:rsidR="00F206A4" w:rsidRDefault="00F206A4" w:rsidP="00875105">
      <w:pPr>
        <w:spacing w:after="0" w:line="240" w:lineRule="auto"/>
        <w:ind w:left="1350" w:hanging="1350"/>
        <w:rPr>
          <w:sz w:val="24"/>
          <w:szCs w:val="24"/>
        </w:rPr>
      </w:pPr>
      <w:r>
        <w:rPr>
          <w:sz w:val="24"/>
          <w:szCs w:val="24"/>
        </w:rPr>
        <w:t xml:space="preserve">                   </w:t>
      </w:r>
      <w:r>
        <w:rPr>
          <w:noProof/>
        </w:rPr>
        <w:drawing>
          <wp:inline distT="0" distB="0" distL="0" distR="0" wp14:anchorId="7D465FCD" wp14:editId="0FD64173">
            <wp:extent cx="170971" cy="167047"/>
            <wp:effectExtent l="0" t="0" r="635" b="4445"/>
            <wp:docPr id="197990565" name="Picture 197990565" descr="A picture containing businesscard, vector graphics,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90565" name="Picture 197990565" descr="A picture containing businesscard, vector graphics, envelope&#10;&#10;Description automatically generated"/>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1442" t="13625" r="790" b="13221"/>
                    <a:stretch/>
                  </pic:blipFill>
                  <pic:spPr bwMode="auto">
                    <a:xfrm>
                      <a:off x="0" y="0"/>
                      <a:ext cx="181887" cy="177712"/>
                    </a:xfrm>
                    <a:prstGeom prst="rect">
                      <a:avLst/>
                    </a:prstGeom>
                    <a:noFill/>
                    <a:ln>
                      <a:noFill/>
                    </a:ln>
                    <a:extLst>
                      <a:ext uri="{53640926-AAD7-44D8-BBD7-CCE9431645EC}">
                        <a14:shadowObscured xmlns:a14="http://schemas.microsoft.com/office/drawing/2010/main"/>
                      </a:ext>
                    </a:extLst>
                  </pic:spPr>
                </pic:pic>
              </a:graphicData>
            </a:graphic>
          </wp:inline>
        </w:drawing>
      </w:r>
      <w:r>
        <w:rPr>
          <w:sz w:val="24"/>
          <w:szCs w:val="24"/>
        </w:rPr>
        <w:t xml:space="preserve"> Previously received </w:t>
      </w:r>
      <w:r w:rsidR="001870CF">
        <w:rPr>
          <w:sz w:val="24"/>
          <w:szCs w:val="24"/>
        </w:rPr>
        <w:t>UI</w:t>
      </w:r>
      <w:r>
        <w:rPr>
          <w:sz w:val="24"/>
          <w:szCs w:val="24"/>
        </w:rPr>
        <w:t xml:space="preserve"> benefits that you were not entitled to</w:t>
      </w:r>
      <w:hyperlink w:anchor="_Equal_Opportunity_Information" w:history="1"/>
      <w:r>
        <w:rPr>
          <w:sz w:val="24"/>
          <w:szCs w:val="24"/>
        </w:rPr>
        <w:t xml:space="preserve"> and did </w:t>
      </w:r>
      <w:r w:rsidR="001870CF">
        <w:rPr>
          <w:sz w:val="24"/>
          <w:szCs w:val="24"/>
        </w:rPr>
        <w:t xml:space="preserve">not repay </w:t>
      </w:r>
      <w:r>
        <w:rPr>
          <w:sz w:val="24"/>
          <w:szCs w:val="24"/>
        </w:rPr>
        <w:t xml:space="preserve">                       </w:t>
      </w:r>
      <w:r w:rsidR="001870CF">
        <w:rPr>
          <w:sz w:val="24"/>
          <w:szCs w:val="24"/>
        </w:rPr>
        <w:t>them</w:t>
      </w:r>
      <w:r>
        <w:rPr>
          <w:sz w:val="24"/>
          <w:szCs w:val="24"/>
        </w:rPr>
        <w:t>.</w:t>
      </w:r>
    </w:p>
    <w:p w14:paraId="0C1CD43B" w14:textId="6FF78E88" w:rsidR="004750B5" w:rsidRDefault="007F6EF2" w:rsidP="00875105">
      <w:pPr>
        <w:tabs>
          <w:tab w:val="left" w:pos="90"/>
        </w:tabs>
        <w:spacing w:after="0" w:line="240" w:lineRule="auto"/>
        <w:ind w:left="450" w:hanging="450"/>
        <w:rPr>
          <w:sz w:val="24"/>
          <w:szCs w:val="24"/>
        </w:rPr>
      </w:pPr>
      <w:r>
        <w:rPr>
          <w:sz w:val="24"/>
          <w:szCs w:val="24"/>
        </w:rPr>
        <w:lastRenderedPageBreak/>
        <w:t xml:space="preserve"> </w:t>
      </w:r>
      <w:r w:rsidRPr="00563799">
        <w:rPr>
          <w:noProof/>
        </w:rPr>
        <w:drawing>
          <wp:inline distT="0" distB="0" distL="0" distR="0" wp14:anchorId="38F54DB8" wp14:editId="7651B449">
            <wp:extent cx="152400" cy="152400"/>
            <wp:effectExtent l="0" t="0" r="0" b="0"/>
            <wp:docPr id="688136624" name="Picture 1"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939828" descr="A picture containing text, sign, vector graphics&#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4"/>
          <w:szCs w:val="24"/>
        </w:rPr>
        <w:t xml:space="preserve">   </w:t>
      </w:r>
      <w:r w:rsidR="00056F8B" w:rsidRPr="00FD7BFC">
        <w:rPr>
          <w:b/>
          <w:bCs/>
          <w:i/>
          <w:iCs/>
          <w:sz w:val="24"/>
          <w:szCs w:val="24"/>
        </w:rPr>
        <w:t xml:space="preserve">Taxes </w:t>
      </w:r>
      <w:r w:rsidR="00056F8B">
        <w:rPr>
          <w:sz w:val="24"/>
          <w:szCs w:val="24"/>
        </w:rPr>
        <w:t xml:space="preserve">– Your benefits are taxable by the federal government and state government.  </w:t>
      </w:r>
      <w:proofErr w:type="gramStart"/>
      <w:r w:rsidR="00056F8B">
        <w:rPr>
          <w:sz w:val="24"/>
          <w:szCs w:val="24"/>
        </w:rPr>
        <w:t>You</w:t>
      </w:r>
      <w:r w:rsidR="00875105">
        <w:rPr>
          <w:sz w:val="24"/>
          <w:szCs w:val="24"/>
        </w:rPr>
        <w:t xml:space="preserve"> </w:t>
      </w:r>
      <w:r w:rsidR="00056F8B">
        <w:rPr>
          <w:sz w:val="24"/>
          <w:szCs w:val="24"/>
        </w:rPr>
        <w:t xml:space="preserve"> may</w:t>
      </w:r>
      <w:proofErr w:type="gramEnd"/>
      <w:r w:rsidR="00056F8B">
        <w:rPr>
          <w:sz w:val="24"/>
          <w:szCs w:val="24"/>
        </w:rPr>
        <w:t xml:space="preserve"> choose to have federal taxes withheld at a rate of 10% from your weekly </w:t>
      </w:r>
      <w:r w:rsidR="004750B5">
        <w:rPr>
          <w:sz w:val="24"/>
          <w:szCs w:val="24"/>
        </w:rPr>
        <w:t>benefit</w:t>
      </w:r>
      <w:r w:rsidR="00875105">
        <w:rPr>
          <w:sz w:val="24"/>
          <w:szCs w:val="24"/>
        </w:rPr>
        <w:t xml:space="preserve"> </w:t>
      </w:r>
      <w:r w:rsidR="004750B5">
        <w:rPr>
          <w:sz w:val="24"/>
          <w:szCs w:val="24"/>
        </w:rPr>
        <w:t>amount</w:t>
      </w:r>
      <w:r w:rsidR="00056F8B">
        <w:rPr>
          <w:sz w:val="24"/>
          <w:szCs w:val="24"/>
        </w:rPr>
        <w:t xml:space="preserve">. </w:t>
      </w:r>
    </w:p>
    <w:p w14:paraId="454E9C29" w14:textId="5EFD50C4" w:rsidR="00056F8B" w:rsidRDefault="00056F8B" w:rsidP="00875105">
      <w:pPr>
        <w:tabs>
          <w:tab w:val="left" w:pos="90"/>
        </w:tabs>
        <w:spacing w:after="0" w:line="240" w:lineRule="auto"/>
        <w:ind w:left="450"/>
        <w:rPr>
          <w:sz w:val="24"/>
          <w:szCs w:val="24"/>
        </w:rPr>
      </w:pPr>
      <w:r>
        <w:rPr>
          <w:sz w:val="24"/>
          <w:szCs w:val="24"/>
        </w:rPr>
        <w:t xml:space="preserve">If you do not have federal taxes withheld, you will be responsible </w:t>
      </w:r>
      <w:r w:rsidR="004750B5">
        <w:rPr>
          <w:sz w:val="24"/>
          <w:szCs w:val="24"/>
        </w:rPr>
        <w:t>for the full taxable</w:t>
      </w:r>
      <w:r w:rsidR="00875105">
        <w:rPr>
          <w:sz w:val="24"/>
          <w:szCs w:val="24"/>
        </w:rPr>
        <w:t xml:space="preserve"> </w:t>
      </w:r>
      <w:r w:rsidR="004750B5">
        <w:rPr>
          <w:sz w:val="24"/>
          <w:szCs w:val="24"/>
        </w:rPr>
        <w:t>amount at the end of the year.</w:t>
      </w:r>
    </w:p>
    <w:p w14:paraId="46C41290" w14:textId="77777777" w:rsidR="00056F8B" w:rsidRDefault="00056F8B" w:rsidP="00875105">
      <w:pPr>
        <w:tabs>
          <w:tab w:val="left" w:pos="1545"/>
        </w:tabs>
        <w:spacing w:after="0" w:line="240" w:lineRule="auto"/>
        <w:rPr>
          <w:sz w:val="24"/>
          <w:szCs w:val="24"/>
        </w:rPr>
      </w:pPr>
    </w:p>
    <w:p w14:paraId="50C6119E" w14:textId="005679AA" w:rsidR="00056F8B" w:rsidRDefault="00FD7BFC" w:rsidP="00F206A4">
      <w:pPr>
        <w:tabs>
          <w:tab w:val="left" w:pos="1545"/>
        </w:tabs>
        <w:spacing w:after="0" w:line="240" w:lineRule="auto"/>
        <w:rPr>
          <w:sz w:val="24"/>
          <w:szCs w:val="24"/>
        </w:rPr>
      </w:pPr>
      <w:r>
        <w:rPr>
          <w:sz w:val="24"/>
          <w:szCs w:val="24"/>
        </w:rPr>
        <w:t xml:space="preserve">By the end of January, </w:t>
      </w:r>
      <w:r w:rsidR="00875105">
        <w:rPr>
          <w:sz w:val="24"/>
          <w:szCs w:val="24"/>
        </w:rPr>
        <w:t>A</w:t>
      </w:r>
      <w:r>
        <w:rPr>
          <w:sz w:val="24"/>
          <w:szCs w:val="24"/>
        </w:rPr>
        <w:t xml:space="preserve">DWS will provide you with the IRS form 1099-G.  This form shows the </w:t>
      </w:r>
      <w:proofErr w:type="gramStart"/>
      <w:r w:rsidR="00875105">
        <w:rPr>
          <w:sz w:val="24"/>
          <w:szCs w:val="24"/>
        </w:rPr>
        <w:t>a</w:t>
      </w:r>
      <w:r>
        <w:rPr>
          <w:sz w:val="24"/>
          <w:szCs w:val="24"/>
        </w:rPr>
        <w:t>mount</w:t>
      </w:r>
      <w:proofErr w:type="gramEnd"/>
      <w:r>
        <w:rPr>
          <w:sz w:val="24"/>
          <w:szCs w:val="24"/>
        </w:rPr>
        <w:t xml:space="preserve"> of benefits you were paid the previous year and the amount of taxes withheld if you selected that option.</w:t>
      </w:r>
    </w:p>
    <w:p w14:paraId="186B4C07" w14:textId="77777777" w:rsidR="00E52015" w:rsidRDefault="00E52015" w:rsidP="00F206A4">
      <w:pPr>
        <w:tabs>
          <w:tab w:val="left" w:pos="1545"/>
        </w:tabs>
        <w:spacing w:after="0" w:line="240" w:lineRule="auto"/>
        <w:rPr>
          <w:sz w:val="24"/>
          <w:szCs w:val="24"/>
        </w:rPr>
      </w:pPr>
    </w:p>
    <w:p w14:paraId="14C990BF" w14:textId="3FAD9BC8" w:rsidR="00E52015" w:rsidRPr="00E52015" w:rsidRDefault="00E52015" w:rsidP="00C71F6A">
      <w:pPr>
        <w:pStyle w:val="Heading2"/>
      </w:pPr>
      <w:bookmarkStart w:id="24" w:name="_Toc154591885"/>
      <w:bookmarkStart w:id="25" w:name="_Toc154593593"/>
      <w:r w:rsidRPr="00E52015">
        <w:t>Filing Weekly Certifications</w:t>
      </w:r>
      <w:bookmarkEnd w:id="24"/>
      <w:bookmarkEnd w:id="25"/>
    </w:p>
    <w:p w14:paraId="50F80506" w14:textId="77777777" w:rsidR="00E52015" w:rsidRDefault="00E52015" w:rsidP="00F206A4">
      <w:pPr>
        <w:tabs>
          <w:tab w:val="left" w:pos="1545"/>
        </w:tabs>
        <w:spacing w:after="0" w:line="240" w:lineRule="auto"/>
        <w:rPr>
          <w:sz w:val="24"/>
          <w:szCs w:val="24"/>
        </w:rPr>
      </w:pPr>
    </w:p>
    <w:p w14:paraId="63947781" w14:textId="5495013F" w:rsidR="00E52015" w:rsidRDefault="00731C16" w:rsidP="00F206A4">
      <w:pPr>
        <w:tabs>
          <w:tab w:val="left" w:pos="1545"/>
        </w:tabs>
        <w:spacing w:after="0" w:line="240" w:lineRule="auto"/>
        <w:rPr>
          <w:sz w:val="24"/>
          <w:szCs w:val="24"/>
        </w:rPr>
      </w:pPr>
      <w:r>
        <w:rPr>
          <w:sz w:val="24"/>
          <w:szCs w:val="24"/>
        </w:rPr>
        <w:t>After you file for benefits, you must file weekly certifications.  This is to receive credit each week.  You can do so by using one of the methods below</w:t>
      </w:r>
      <w:r w:rsidR="00E52015">
        <w:rPr>
          <w:sz w:val="24"/>
          <w:szCs w:val="24"/>
        </w:rPr>
        <w:t>:</w:t>
      </w:r>
    </w:p>
    <w:p w14:paraId="6FA18AEF" w14:textId="77777777" w:rsidR="00E52015" w:rsidRDefault="00E52015" w:rsidP="00F206A4">
      <w:pPr>
        <w:tabs>
          <w:tab w:val="left" w:pos="1545"/>
        </w:tabs>
        <w:spacing w:after="0" w:line="240" w:lineRule="auto"/>
        <w:rPr>
          <w:sz w:val="24"/>
          <w:szCs w:val="24"/>
        </w:rPr>
      </w:pPr>
    </w:p>
    <w:p w14:paraId="07FA2A7A" w14:textId="77777777" w:rsidR="00E52015" w:rsidRDefault="00E52015" w:rsidP="00F206A4">
      <w:pPr>
        <w:tabs>
          <w:tab w:val="left" w:pos="1545"/>
        </w:tabs>
        <w:spacing w:after="0" w:line="240" w:lineRule="auto"/>
        <w:rPr>
          <w:sz w:val="24"/>
          <w:szCs w:val="24"/>
        </w:rPr>
      </w:pPr>
      <w:r>
        <w:rPr>
          <w:noProof/>
          <w:sz w:val="24"/>
          <w:szCs w:val="24"/>
        </w:rPr>
        <mc:AlternateContent>
          <mc:Choice Requires="wps">
            <w:drawing>
              <wp:anchor distT="0" distB="0" distL="114300" distR="114300" simplePos="0" relativeHeight="251672576" behindDoc="0" locked="0" layoutInCell="1" allowOverlap="1" wp14:anchorId="2A764EA1" wp14:editId="71F03846">
                <wp:simplePos x="0" y="0"/>
                <wp:positionH relativeFrom="column">
                  <wp:posOffset>0</wp:posOffset>
                </wp:positionH>
                <wp:positionV relativeFrom="paragraph">
                  <wp:posOffset>19050</wp:posOffset>
                </wp:positionV>
                <wp:extent cx="314325" cy="266700"/>
                <wp:effectExtent l="38100" t="19050" r="47625" b="38100"/>
                <wp:wrapNone/>
                <wp:docPr id="332319798" name="Star: 5 Points 1"/>
                <wp:cNvGraphicFramePr/>
                <a:graphic xmlns:a="http://schemas.openxmlformats.org/drawingml/2006/main">
                  <a:graphicData uri="http://schemas.microsoft.com/office/word/2010/wordprocessingShape">
                    <wps:wsp>
                      <wps:cNvSpPr/>
                      <wps:spPr>
                        <a:xfrm>
                          <a:off x="0" y="0"/>
                          <a:ext cx="314325" cy="266700"/>
                        </a:xfrm>
                        <a:prstGeom prst="star5">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03063" id="Star: 5 Points 1" o:spid="_x0000_s1026" style="position:absolute;margin-left:0;margin-top:1.5pt;width:24.7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432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" path="m,101870r120062,1l157163,r37100,101871l314325,101870r-97133,62959l254294,266699,157163,203739,60031,266699,97133,164829,,101870xe" fillcolor="#4472c4" strokecolor="#172c51" strokeweight="1pt">
                <v:stroke joinstyle="miter"/>
                <v:path arrowok="t" o:connecttype="custom" o:connectlocs="0,101870;120062,101871;157163,0;194263,101871;314325,101870;217192,164829;254294,266699;157163,203739;60031,266699;97133,164829;0,101870" o:connectangles="0,0,0,0,0,0,0,0,0,0,0"/>
              </v:shape>
            </w:pict>
          </mc:Fallback>
        </mc:AlternateContent>
      </w:r>
      <w:r>
        <w:rPr>
          <w:sz w:val="24"/>
          <w:szCs w:val="24"/>
        </w:rPr>
        <w:t xml:space="preserve">             </w:t>
      </w:r>
      <w:proofErr w:type="spellStart"/>
      <w:r w:rsidRPr="00E52015">
        <w:rPr>
          <w:b/>
          <w:bCs/>
          <w:sz w:val="24"/>
          <w:szCs w:val="24"/>
        </w:rPr>
        <w:t>ArkNet</w:t>
      </w:r>
      <w:proofErr w:type="spellEnd"/>
      <w:r>
        <w:rPr>
          <w:sz w:val="24"/>
          <w:szCs w:val="24"/>
        </w:rPr>
        <w:t xml:space="preserve"> – </w:t>
      </w:r>
      <w:proofErr w:type="spellStart"/>
      <w:r>
        <w:rPr>
          <w:sz w:val="24"/>
          <w:szCs w:val="24"/>
        </w:rPr>
        <w:t>ArkNet</w:t>
      </w:r>
      <w:proofErr w:type="spellEnd"/>
      <w:r>
        <w:rPr>
          <w:sz w:val="24"/>
          <w:szCs w:val="24"/>
        </w:rPr>
        <w:t xml:space="preserve"> is the online service that allows you to file weekly certifications, </w:t>
      </w:r>
      <w:proofErr w:type="gramStart"/>
      <w:r>
        <w:rPr>
          <w:sz w:val="24"/>
          <w:szCs w:val="24"/>
        </w:rPr>
        <w:t>change</w:t>
      </w:r>
      <w:proofErr w:type="gramEnd"/>
      <w:r>
        <w:rPr>
          <w:sz w:val="24"/>
          <w:szCs w:val="24"/>
        </w:rPr>
        <w:t xml:space="preserve"> </w:t>
      </w:r>
    </w:p>
    <w:p w14:paraId="4B3AAF0B" w14:textId="77777777" w:rsidR="00E52015" w:rsidRDefault="00E52015" w:rsidP="00F206A4">
      <w:pPr>
        <w:tabs>
          <w:tab w:val="left" w:pos="1545"/>
        </w:tabs>
        <w:spacing w:after="0" w:line="240" w:lineRule="auto"/>
        <w:rPr>
          <w:sz w:val="24"/>
          <w:szCs w:val="24"/>
        </w:rPr>
      </w:pPr>
      <w:r>
        <w:rPr>
          <w:sz w:val="24"/>
          <w:szCs w:val="24"/>
        </w:rPr>
        <w:t xml:space="preserve">             your payment option and check the status of your claim.  </w:t>
      </w:r>
      <w:proofErr w:type="spellStart"/>
      <w:r>
        <w:rPr>
          <w:sz w:val="24"/>
          <w:szCs w:val="24"/>
        </w:rPr>
        <w:t>ArkNet</w:t>
      </w:r>
      <w:proofErr w:type="spellEnd"/>
      <w:r>
        <w:rPr>
          <w:sz w:val="24"/>
          <w:szCs w:val="24"/>
        </w:rPr>
        <w:t xml:space="preserve"> can be accessed at </w:t>
      </w:r>
    </w:p>
    <w:p w14:paraId="7645BA5A" w14:textId="77777777" w:rsidR="00E52015" w:rsidRDefault="00E52015" w:rsidP="00F206A4">
      <w:pPr>
        <w:tabs>
          <w:tab w:val="left" w:pos="1545"/>
        </w:tabs>
        <w:spacing w:after="0" w:line="240" w:lineRule="auto"/>
        <w:rPr>
          <w:sz w:val="24"/>
          <w:szCs w:val="24"/>
        </w:rPr>
      </w:pPr>
      <w:r>
        <w:rPr>
          <w:sz w:val="24"/>
          <w:szCs w:val="24"/>
        </w:rPr>
        <w:t xml:space="preserve">             </w:t>
      </w:r>
      <w:hyperlink r:id="rId33" w:history="1">
        <w:r w:rsidRPr="001A2743">
          <w:rPr>
            <w:rStyle w:val="Hyperlink"/>
            <w:sz w:val="24"/>
            <w:szCs w:val="24"/>
          </w:rPr>
          <w:t>www.arknet.arkansas.gov</w:t>
        </w:r>
      </w:hyperlink>
      <w:r>
        <w:rPr>
          <w:sz w:val="24"/>
          <w:szCs w:val="24"/>
        </w:rPr>
        <w:t xml:space="preserve"> and is available on Sunday from 12:01am through 6:00pm and </w:t>
      </w:r>
    </w:p>
    <w:p w14:paraId="1F55CB97" w14:textId="77777777" w:rsidR="00407146" w:rsidRDefault="00E52015" w:rsidP="00407146">
      <w:pPr>
        <w:tabs>
          <w:tab w:val="left" w:pos="1545"/>
        </w:tabs>
        <w:spacing w:after="0" w:line="240" w:lineRule="auto"/>
        <w:rPr>
          <w:sz w:val="24"/>
          <w:szCs w:val="24"/>
        </w:rPr>
      </w:pPr>
      <w:r>
        <w:rPr>
          <w:sz w:val="24"/>
          <w:szCs w:val="24"/>
        </w:rPr>
        <w:t xml:space="preserve">             Monday through Friday from 6:00am until 6:00</w:t>
      </w:r>
    </w:p>
    <w:p w14:paraId="1BAB152A" w14:textId="77777777" w:rsidR="00407146" w:rsidRDefault="00407146" w:rsidP="00407146">
      <w:pPr>
        <w:tabs>
          <w:tab w:val="left" w:pos="1545"/>
        </w:tabs>
        <w:spacing w:after="0" w:line="240" w:lineRule="auto"/>
        <w:rPr>
          <w:sz w:val="24"/>
          <w:szCs w:val="24"/>
        </w:rPr>
      </w:pPr>
    </w:p>
    <w:p w14:paraId="21B78B50" w14:textId="4630316B" w:rsidR="00E52015" w:rsidRDefault="00E52015" w:rsidP="00407146">
      <w:pPr>
        <w:tabs>
          <w:tab w:val="left" w:pos="1545"/>
        </w:tabs>
        <w:spacing w:after="0" w:line="240" w:lineRule="auto"/>
        <w:ind w:left="720"/>
        <w:rPr>
          <w:sz w:val="24"/>
          <w:szCs w:val="24"/>
        </w:rPr>
      </w:pPr>
      <w:r>
        <w:rPr>
          <w:noProof/>
          <w:sz w:val="24"/>
          <w:szCs w:val="24"/>
        </w:rPr>
        <mc:AlternateContent>
          <mc:Choice Requires="wps">
            <w:drawing>
              <wp:anchor distT="0" distB="0" distL="114300" distR="114300" simplePos="0" relativeHeight="251662336" behindDoc="0" locked="0" layoutInCell="1" allowOverlap="1" wp14:anchorId="4E19C59D" wp14:editId="4DBEF313">
                <wp:simplePos x="0" y="0"/>
                <wp:positionH relativeFrom="column">
                  <wp:posOffset>0</wp:posOffset>
                </wp:positionH>
                <wp:positionV relativeFrom="paragraph">
                  <wp:posOffset>19050</wp:posOffset>
                </wp:positionV>
                <wp:extent cx="314325" cy="266700"/>
                <wp:effectExtent l="38100" t="19050" r="47625" b="38100"/>
                <wp:wrapNone/>
                <wp:docPr id="1163678075" name="Star: 5 Points 1"/>
                <wp:cNvGraphicFramePr/>
                <a:graphic xmlns:a="http://schemas.openxmlformats.org/drawingml/2006/main">
                  <a:graphicData uri="http://schemas.microsoft.com/office/word/2010/wordprocessingShape">
                    <wps:wsp>
                      <wps:cNvSpPr/>
                      <wps:spPr>
                        <a:xfrm>
                          <a:off x="0" y="0"/>
                          <a:ext cx="314325" cy="266700"/>
                        </a:xfrm>
                        <a:prstGeom prst="star5">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27E8E" id="Star: 5 Points 1" o:spid="_x0000_s1026" style="position:absolute;margin-left:0;margin-top:1.5pt;width:24.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432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" path="m,101870r120062,1l157163,r37100,101871l314325,101870r-97133,62959l254294,266699,157163,203739,60031,266699,97133,164829,,101870xe" fillcolor="#4472c4" strokecolor="#172c51" strokeweight="1pt">
                <v:stroke joinstyle="miter"/>
                <v:path arrowok="t" o:connecttype="custom" o:connectlocs="0,101870;120062,101871;157163,0;194263,101871;314325,101870;217192,164829;254294,266699;157163,203739;60031,266699;97133,164829;0,101870" o:connectangles="0,0,0,0,0,0,0,0,0,0,0"/>
              </v:shape>
            </w:pict>
          </mc:Fallback>
        </mc:AlternateContent>
      </w:r>
      <w:proofErr w:type="spellStart"/>
      <w:r w:rsidRPr="00E52015">
        <w:rPr>
          <w:b/>
          <w:bCs/>
          <w:sz w:val="24"/>
          <w:szCs w:val="24"/>
        </w:rPr>
        <w:t>ArkLine</w:t>
      </w:r>
      <w:proofErr w:type="spellEnd"/>
      <w:r>
        <w:rPr>
          <w:sz w:val="24"/>
          <w:szCs w:val="24"/>
        </w:rPr>
        <w:t xml:space="preserve"> – </w:t>
      </w:r>
      <w:proofErr w:type="spellStart"/>
      <w:r>
        <w:rPr>
          <w:sz w:val="24"/>
          <w:szCs w:val="24"/>
        </w:rPr>
        <w:t>ArkLine</w:t>
      </w:r>
      <w:proofErr w:type="spellEnd"/>
      <w:r>
        <w:rPr>
          <w:sz w:val="24"/>
          <w:szCs w:val="24"/>
        </w:rPr>
        <w:t xml:space="preserve"> is the way to file weekly certifications by phone, change your PIN, and </w:t>
      </w:r>
      <w:r w:rsidR="00526324">
        <w:rPr>
          <w:sz w:val="24"/>
          <w:szCs w:val="24"/>
        </w:rPr>
        <w:t>access</w:t>
      </w:r>
      <w:r>
        <w:rPr>
          <w:sz w:val="24"/>
          <w:szCs w:val="24"/>
        </w:rPr>
        <w:t xml:space="preserve"> unemployment insurance information.  Y</w:t>
      </w:r>
      <w:r w:rsidR="00875105">
        <w:rPr>
          <w:sz w:val="24"/>
          <w:szCs w:val="24"/>
        </w:rPr>
        <w:t>o</w:t>
      </w:r>
      <w:r>
        <w:rPr>
          <w:sz w:val="24"/>
          <w:szCs w:val="24"/>
        </w:rPr>
        <w:t xml:space="preserve">u can reach </w:t>
      </w:r>
      <w:proofErr w:type="spellStart"/>
      <w:r>
        <w:rPr>
          <w:sz w:val="24"/>
          <w:szCs w:val="24"/>
        </w:rPr>
        <w:t>ArkLine</w:t>
      </w:r>
      <w:proofErr w:type="spellEnd"/>
      <w:r>
        <w:rPr>
          <w:sz w:val="24"/>
          <w:szCs w:val="24"/>
        </w:rPr>
        <w:t xml:space="preserve"> by calling 1-501-907-259</w:t>
      </w:r>
      <w:r w:rsidR="007A337D">
        <w:rPr>
          <w:sz w:val="24"/>
          <w:szCs w:val="24"/>
        </w:rPr>
        <w:t>0</w:t>
      </w:r>
      <w:r>
        <w:rPr>
          <w:sz w:val="24"/>
          <w:szCs w:val="24"/>
        </w:rPr>
        <w:t xml:space="preserve">.  </w:t>
      </w:r>
      <w:proofErr w:type="spellStart"/>
      <w:r>
        <w:rPr>
          <w:sz w:val="24"/>
          <w:szCs w:val="24"/>
        </w:rPr>
        <w:t>ArkLine</w:t>
      </w:r>
      <w:proofErr w:type="spellEnd"/>
      <w:r>
        <w:rPr>
          <w:sz w:val="24"/>
          <w:szCs w:val="24"/>
        </w:rPr>
        <w:t xml:space="preserve"> is available on Sunday from 12:01am through 6:00</w:t>
      </w:r>
      <w:r w:rsidR="00407146">
        <w:rPr>
          <w:sz w:val="24"/>
          <w:szCs w:val="24"/>
        </w:rPr>
        <w:t xml:space="preserve"> </w:t>
      </w:r>
      <w:r>
        <w:rPr>
          <w:sz w:val="24"/>
          <w:szCs w:val="24"/>
        </w:rPr>
        <w:t>pm and Monday through Friday from 6:00am until 6:00</w:t>
      </w:r>
      <w:r w:rsidR="00407146">
        <w:rPr>
          <w:sz w:val="24"/>
          <w:szCs w:val="24"/>
        </w:rPr>
        <w:t xml:space="preserve"> </w:t>
      </w:r>
      <w:r>
        <w:rPr>
          <w:sz w:val="24"/>
          <w:szCs w:val="24"/>
        </w:rPr>
        <w:t>pm</w:t>
      </w:r>
      <w:r w:rsidR="00CA31C2">
        <w:rPr>
          <w:sz w:val="24"/>
          <w:szCs w:val="24"/>
        </w:rPr>
        <w:t>.</w:t>
      </w:r>
    </w:p>
    <w:p w14:paraId="7B36BDAB" w14:textId="77777777" w:rsidR="00CA31C2" w:rsidRDefault="00CA31C2" w:rsidP="00E52015">
      <w:pPr>
        <w:tabs>
          <w:tab w:val="left" w:pos="1545"/>
        </w:tabs>
        <w:spacing w:after="0" w:line="240" w:lineRule="auto"/>
        <w:rPr>
          <w:sz w:val="24"/>
          <w:szCs w:val="24"/>
        </w:rPr>
      </w:pPr>
    </w:p>
    <w:p w14:paraId="5EB2637B" w14:textId="6B576A3D" w:rsidR="00CA31C2" w:rsidRPr="00CA31C2" w:rsidRDefault="00CA31C2" w:rsidP="00C71F6A">
      <w:pPr>
        <w:pStyle w:val="Heading2"/>
      </w:pPr>
      <w:bookmarkStart w:id="26" w:name="_Toc154591886"/>
      <w:bookmarkStart w:id="27" w:name="_Toc154593594"/>
      <w:r w:rsidRPr="00CA31C2">
        <w:t>Work Search</w:t>
      </w:r>
      <w:bookmarkEnd w:id="26"/>
      <w:bookmarkEnd w:id="27"/>
    </w:p>
    <w:p w14:paraId="7125287A" w14:textId="77777777" w:rsidR="00CA31C2" w:rsidRDefault="00CA31C2" w:rsidP="00E52015">
      <w:pPr>
        <w:tabs>
          <w:tab w:val="left" w:pos="1545"/>
        </w:tabs>
        <w:spacing w:after="0" w:line="240" w:lineRule="auto"/>
        <w:rPr>
          <w:sz w:val="24"/>
          <w:szCs w:val="24"/>
        </w:rPr>
      </w:pPr>
    </w:p>
    <w:p w14:paraId="328CE859" w14:textId="0CE03D81" w:rsidR="00CA31C2" w:rsidRDefault="00CA31C2" w:rsidP="00E52015">
      <w:pPr>
        <w:tabs>
          <w:tab w:val="left" w:pos="1545"/>
        </w:tabs>
        <w:spacing w:after="0" w:line="240" w:lineRule="auto"/>
        <w:rPr>
          <w:sz w:val="24"/>
          <w:szCs w:val="24"/>
        </w:rPr>
      </w:pPr>
      <w:r>
        <w:rPr>
          <w:sz w:val="24"/>
          <w:szCs w:val="24"/>
        </w:rPr>
        <w:t xml:space="preserve">You are required to actively search for work every week you receive UI benefits by completing at least five (5) </w:t>
      </w:r>
      <w:r w:rsidR="003C622B">
        <w:rPr>
          <w:sz w:val="24"/>
          <w:szCs w:val="24"/>
        </w:rPr>
        <w:t xml:space="preserve">of the </w:t>
      </w:r>
      <w:r>
        <w:rPr>
          <w:sz w:val="24"/>
          <w:szCs w:val="24"/>
        </w:rPr>
        <w:t>work search activities</w:t>
      </w:r>
      <w:r w:rsidR="003C622B">
        <w:rPr>
          <w:sz w:val="24"/>
          <w:szCs w:val="24"/>
        </w:rPr>
        <w:t xml:space="preserve"> in any combination listed below</w:t>
      </w:r>
      <w:r>
        <w:rPr>
          <w:sz w:val="24"/>
          <w:szCs w:val="24"/>
        </w:rPr>
        <w:t>.  These activities must be logge</w:t>
      </w:r>
      <w:r w:rsidR="00875105">
        <w:rPr>
          <w:sz w:val="24"/>
          <w:szCs w:val="24"/>
        </w:rPr>
        <w:t>d and kept for possible audit requirements.</w:t>
      </w:r>
    </w:p>
    <w:p w14:paraId="0C6A8A02" w14:textId="063ECB73" w:rsidR="00E52015" w:rsidRDefault="00E52015" w:rsidP="00E52015">
      <w:pPr>
        <w:tabs>
          <w:tab w:val="left" w:pos="1545"/>
        </w:tabs>
        <w:spacing w:after="0" w:line="240" w:lineRule="auto"/>
        <w:rPr>
          <w:sz w:val="24"/>
          <w:szCs w:val="24"/>
        </w:rPr>
      </w:pPr>
    </w:p>
    <w:p w14:paraId="0EE7A8B8" w14:textId="2A0E5FD3" w:rsidR="00CA31C2" w:rsidRPr="001C2311" w:rsidRDefault="00CA31C2" w:rsidP="00965B76">
      <w:pPr>
        <w:tabs>
          <w:tab w:val="left" w:pos="1095"/>
        </w:tabs>
        <w:spacing w:after="0" w:line="240" w:lineRule="auto"/>
        <w:jc w:val="center"/>
        <w:rPr>
          <w:b/>
          <w:bCs/>
          <w:i/>
          <w:iCs/>
          <w:sz w:val="24"/>
          <w:szCs w:val="24"/>
        </w:rPr>
      </w:pPr>
      <w:r w:rsidRPr="001C2311">
        <w:rPr>
          <w:b/>
          <w:bCs/>
          <w:i/>
          <w:iCs/>
          <w:sz w:val="24"/>
          <w:szCs w:val="24"/>
        </w:rPr>
        <w:t>Qualifying Work Search Activities</w:t>
      </w:r>
    </w:p>
    <w:p w14:paraId="135C0CC6" w14:textId="72695641" w:rsidR="00926141" w:rsidRPr="00965B76" w:rsidRDefault="00965B76" w:rsidP="00965B76">
      <w:pPr>
        <w:tabs>
          <w:tab w:val="left" w:pos="1095"/>
        </w:tabs>
        <w:spacing w:after="0" w:line="240" w:lineRule="auto"/>
        <w:jc w:val="both"/>
        <w:rPr>
          <w:sz w:val="24"/>
          <w:szCs w:val="24"/>
        </w:rPr>
      </w:pPr>
      <w:r w:rsidRPr="00965B76">
        <w:rPr>
          <w:sz w:val="24"/>
          <w:szCs w:val="24"/>
        </w:rPr>
        <w:tab/>
      </w:r>
      <w:r>
        <w:rPr>
          <w:noProof/>
        </w:rPr>
        <w:drawing>
          <wp:inline distT="0" distB="0" distL="0" distR="0" wp14:anchorId="4E1EE5C9" wp14:editId="31F06285">
            <wp:extent cx="259080" cy="187960"/>
            <wp:effectExtent l="0" t="0" r="7620" b="2540"/>
            <wp:docPr id="2140302044" name="Picture 2140302044" descr="Green Check Mark Icon Images – Browse 83,433 Stock Pho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Check Mark Icon Images – Browse 83,433 Stock Photos ..."/>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5437" cy="192572"/>
                    </a:xfrm>
                    <a:prstGeom prst="rect">
                      <a:avLst/>
                    </a:prstGeom>
                    <a:noFill/>
                    <a:ln>
                      <a:noFill/>
                    </a:ln>
                  </pic:spPr>
                </pic:pic>
              </a:graphicData>
            </a:graphic>
          </wp:inline>
        </w:drawing>
      </w:r>
      <w:r w:rsidR="00CA31C2" w:rsidRPr="00965B76">
        <w:rPr>
          <w:sz w:val="24"/>
          <w:szCs w:val="24"/>
        </w:rPr>
        <w:t xml:space="preserve">Apply for a job that fits your skills and </w:t>
      </w:r>
      <w:r w:rsidR="00F22A6D" w:rsidRPr="00965B76">
        <w:rPr>
          <w:sz w:val="24"/>
          <w:szCs w:val="24"/>
        </w:rPr>
        <w:t>abilitie</w:t>
      </w:r>
      <w:r w:rsidR="00CA31C2" w:rsidRPr="00965B76">
        <w:rPr>
          <w:sz w:val="24"/>
          <w:szCs w:val="24"/>
        </w:rPr>
        <w:t>s.</w:t>
      </w:r>
    </w:p>
    <w:p w14:paraId="6769FCEA" w14:textId="1D50BD77" w:rsidR="00CA31C2" w:rsidRDefault="00965B76" w:rsidP="00965B76">
      <w:pPr>
        <w:tabs>
          <w:tab w:val="left" w:pos="1095"/>
        </w:tabs>
        <w:spacing w:after="0" w:line="240" w:lineRule="auto"/>
        <w:ind w:left="360"/>
        <w:jc w:val="both"/>
        <w:rPr>
          <w:sz w:val="24"/>
          <w:szCs w:val="24"/>
        </w:rPr>
      </w:pPr>
      <w:r>
        <w:rPr>
          <w:sz w:val="24"/>
          <w:szCs w:val="24"/>
        </w:rPr>
        <w:tab/>
      </w:r>
      <w:r>
        <w:rPr>
          <w:noProof/>
        </w:rPr>
        <w:drawing>
          <wp:inline distT="0" distB="0" distL="0" distR="0" wp14:anchorId="28B16B40" wp14:editId="2FE1C56F">
            <wp:extent cx="252079" cy="182880"/>
            <wp:effectExtent l="0" t="0" r="0" b="7620"/>
            <wp:docPr id="1077821597" name="Picture 1077821597" descr="Green Check Mark Icon Images – Browse 83,433 Stock Pho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Check Mark Icon Images – Browse 83,433 Stock Photos ..."/>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56841" cy="186335"/>
                    </a:xfrm>
                    <a:prstGeom prst="rect">
                      <a:avLst/>
                    </a:prstGeom>
                    <a:noFill/>
                    <a:ln>
                      <a:noFill/>
                    </a:ln>
                  </pic:spPr>
                </pic:pic>
              </a:graphicData>
            </a:graphic>
          </wp:inline>
        </w:drawing>
      </w:r>
      <w:r w:rsidR="00CA31C2" w:rsidRPr="00965B76">
        <w:rPr>
          <w:sz w:val="24"/>
          <w:szCs w:val="24"/>
        </w:rPr>
        <w:t>Interview for a job.</w:t>
      </w:r>
    </w:p>
    <w:p w14:paraId="72730CCA" w14:textId="77777777" w:rsidR="00965B76" w:rsidRDefault="00965B76" w:rsidP="00965B76">
      <w:pPr>
        <w:tabs>
          <w:tab w:val="left" w:pos="1095"/>
        </w:tabs>
        <w:spacing w:after="0" w:line="240" w:lineRule="auto"/>
        <w:ind w:left="360"/>
        <w:jc w:val="both"/>
        <w:rPr>
          <w:sz w:val="24"/>
          <w:szCs w:val="24"/>
        </w:rPr>
      </w:pPr>
      <w:r>
        <w:rPr>
          <w:sz w:val="24"/>
          <w:szCs w:val="24"/>
        </w:rPr>
        <w:tab/>
      </w:r>
      <w:r>
        <w:rPr>
          <w:noProof/>
          <w:sz w:val="24"/>
          <w:szCs w:val="24"/>
        </w:rPr>
        <w:drawing>
          <wp:inline distT="0" distB="0" distL="0" distR="0" wp14:anchorId="2C3809BB" wp14:editId="1B03CC29">
            <wp:extent cx="252077" cy="182880"/>
            <wp:effectExtent l="0" t="0" r="0" b="7620"/>
            <wp:docPr id="10039300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66426" cy="193290"/>
                    </a:xfrm>
                    <a:prstGeom prst="rect">
                      <a:avLst/>
                    </a:prstGeom>
                    <a:noFill/>
                  </pic:spPr>
                </pic:pic>
              </a:graphicData>
            </a:graphic>
          </wp:inline>
        </w:drawing>
      </w:r>
      <w:r w:rsidR="00F22A6D" w:rsidRPr="00965B76">
        <w:rPr>
          <w:sz w:val="24"/>
          <w:szCs w:val="24"/>
        </w:rPr>
        <w:t>Attend</w:t>
      </w:r>
      <w:r w:rsidR="00CA31C2" w:rsidRPr="00965B76">
        <w:rPr>
          <w:sz w:val="24"/>
          <w:szCs w:val="24"/>
        </w:rPr>
        <w:t xml:space="preserve"> a job fair.</w:t>
      </w:r>
      <w:r w:rsidR="00552A99" w:rsidRPr="00965B76">
        <w:rPr>
          <w:sz w:val="24"/>
          <w:szCs w:val="24"/>
        </w:rPr>
        <w:t xml:space="preserve"> </w:t>
      </w:r>
      <w:r w:rsidR="004166EB" w:rsidRPr="00965B76">
        <w:rPr>
          <w:sz w:val="24"/>
          <w:szCs w:val="24"/>
        </w:rPr>
        <w:t>(</w:t>
      </w:r>
      <w:proofErr w:type="gramStart"/>
      <w:r w:rsidR="00FB54DB" w:rsidRPr="00965B76">
        <w:rPr>
          <w:sz w:val="24"/>
          <w:szCs w:val="24"/>
        </w:rPr>
        <w:t>one</w:t>
      </w:r>
      <w:proofErr w:type="gramEnd"/>
      <w:r w:rsidR="00FB54DB" w:rsidRPr="00965B76">
        <w:rPr>
          <w:sz w:val="24"/>
          <w:szCs w:val="24"/>
        </w:rPr>
        <w:t xml:space="preserve"> job fair counts as one work search activity, and no more </w:t>
      </w:r>
      <w:r>
        <w:rPr>
          <w:sz w:val="24"/>
          <w:szCs w:val="24"/>
        </w:rPr>
        <w:t xml:space="preserve"> </w:t>
      </w:r>
    </w:p>
    <w:p w14:paraId="39D9A690" w14:textId="32962334" w:rsidR="00CA31C2" w:rsidRDefault="00965B76" w:rsidP="00965B76">
      <w:pPr>
        <w:tabs>
          <w:tab w:val="left" w:pos="1095"/>
        </w:tabs>
        <w:spacing w:after="0" w:line="240" w:lineRule="auto"/>
        <w:ind w:left="360"/>
        <w:jc w:val="both"/>
        <w:rPr>
          <w:sz w:val="24"/>
          <w:szCs w:val="24"/>
        </w:rPr>
      </w:pPr>
      <w:r>
        <w:rPr>
          <w:sz w:val="24"/>
          <w:szCs w:val="24"/>
        </w:rPr>
        <w:t xml:space="preserve">                     </w:t>
      </w:r>
      <w:r w:rsidR="00FB54DB" w:rsidRPr="00965B76">
        <w:rPr>
          <w:sz w:val="24"/>
          <w:szCs w:val="24"/>
        </w:rPr>
        <w:t xml:space="preserve">than one job fair can be claimed in one week) </w:t>
      </w:r>
    </w:p>
    <w:p w14:paraId="26B7752D" w14:textId="77777777" w:rsidR="00842C04" w:rsidRDefault="00965B76" w:rsidP="00842C04">
      <w:pPr>
        <w:tabs>
          <w:tab w:val="left" w:pos="1095"/>
        </w:tabs>
        <w:spacing w:after="0" w:line="240" w:lineRule="auto"/>
        <w:ind w:left="360"/>
        <w:jc w:val="both"/>
        <w:rPr>
          <w:sz w:val="24"/>
          <w:szCs w:val="24"/>
        </w:rPr>
      </w:pPr>
      <w:r>
        <w:rPr>
          <w:sz w:val="24"/>
          <w:szCs w:val="24"/>
        </w:rPr>
        <w:t xml:space="preserve">            </w:t>
      </w:r>
      <w:r w:rsidR="00842C04">
        <w:rPr>
          <w:noProof/>
          <w:sz w:val="24"/>
          <w:szCs w:val="24"/>
        </w:rPr>
        <w:t xml:space="preserve"> </w:t>
      </w:r>
      <w:r w:rsidR="00842C04">
        <w:rPr>
          <w:noProof/>
          <w:sz w:val="24"/>
          <w:szCs w:val="24"/>
        </w:rPr>
        <w:drawing>
          <wp:inline distT="0" distB="0" distL="0" distR="0" wp14:anchorId="6B2C30DE" wp14:editId="17E4A66B">
            <wp:extent cx="257874" cy="182880"/>
            <wp:effectExtent l="0" t="0" r="8890" b="7620"/>
            <wp:docPr id="813486857"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486857" name="Picture 3" descr="Icon&#10;&#10;Description automatically generat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87071" cy="203586"/>
                    </a:xfrm>
                    <a:prstGeom prst="rect">
                      <a:avLst/>
                    </a:prstGeom>
                    <a:noFill/>
                  </pic:spPr>
                </pic:pic>
              </a:graphicData>
            </a:graphic>
          </wp:inline>
        </w:drawing>
      </w:r>
      <w:r>
        <w:rPr>
          <w:sz w:val="24"/>
          <w:szCs w:val="24"/>
        </w:rPr>
        <w:t>A</w:t>
      </w:r>
      <w:r w:rsidRPr="00965B76">
        <w:rPr>
          <w:sz w:val="24"/>
          <w:szCs w:val="24"/>
        </w:rPr>
        <w:t>ttend a job skill training at an Arkansas Workforce Center.</w:t>
      </w:r>
    </w:p>
    <w:p w14:paraId="4D60240E" w14:textId="7BA2E4D9" w:rsidR="00842C04" w:rsidRDefault="00842C04" w:rsidP="00842C04">
      <w:pPr>
        <w:tabs>
          <w:tab w:val="left" w:pos="1095"/>
        </w:tabs>
        <w:spacing w:after="0" w:line="240" w:lineRule="auto"/>
        <w:ind w:left="360"/>
        <w:jc w:val="both"/>
        <w:rPr>
          <w:sz w:val="24"/>
          <w:szCs w:val="24"/>
        </w:rPr>
      </w:pPr>
      <w:r>
        <w:rPr>
          <w:sz w:val="24"/>
          <w:szCs w:val="24"/>
        </w:rPr>
        <w:t xml:space="preserve">         </w:t>
      </w:r>
      <w:r>
        <w:rPr>
          <w:noProof/>
        </w:rPr>
        <w:t xml:space="preserve">     </w:t>
      </w:r>
      <w:r>
        <w:rPr>
          <w:noProof/>
        </w:rPr>
        <w:drawing>
          <wp:inline distT="0" distB="0" distL="0" distR="0" wp14:anchorId="4735E3EA" wp14:editId="279ED5A0">
            <wp:extent cx="263458" cy="191135"/>
            <wp:effectExtent l="0" t="0" r="3810" b="0"/>
            <wp:docPr id="1333798106" name="Picture 1333798106" descr="Green Check Mark Icon Images – Browse 83,433 Stock Pho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 Check Mark Icon Images – Browse 83,433 Stock Photos ..."/>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3791" cy="198632"/>
                    </a:xfrm>
                    <a:prstGeom prst="rect">
                      <a:avLst/>
                    </a:prstGeom>
                    <a:noFill/>
                    <a:ln>
                      <a:noFill/>
                    </a:ln>
                  </pic:spPr>
                </pic:pic>
              </a:graphicData>
            </a:graphic>
          </wp:inline>
        </w:drawing>
      </w:r>
      <w:r w:rsidR="00965B76" w:rsidRPr="00842C04">
        <w:rPr>
          <w:sz w:val="24"/>
          <w:szCs w:val="24"/>
        </w:rPr>
        <w:t xml:space="preserve">Attend a training with an approved training provider for an occupation that is in </w:t>
      </w:r>
      <w:r>
        <w:rPr>
          <w:sz w:val="24"/>
          <w:szCs w:val="24"/>
        </w:rPr>
        <w:t xml:space="preserve"> </w:t>
      </w:r>
    </w:p>
    <w:p w14:paraId="1A20E6B1" w14:textId="11C04B5A" w:rsidR="00965B76" w:rsidRPr="00842C04" w:rsidRDefault="00842C04" w:rsidP="00842C04">
      <w:pPr>
        <w:tabs>
          <w:tab w:val="left" w:pos="1095"/>
        </w:tabs>
        <w:spacing w:after="0" w:line="240" w:lineRule="auto"/>
        <w:ind w:left="360"/>
        <w:jc w:val="both"/>
        <w:rPr>
          <w:sz w:val="24"/>
          <w:szCs w:val="24"/>
        </w:rPr>
      </w:pPr>
      <w:r>
        <w:rPr>
          <w:sz w:val="24"/>
          <w:szCs w:val="24"/>
        </w:rPr>
        <w:t xml:space="preserve">                    </w:t>
      </w:r>
      <w:r w:rsidR="00965B76" w:rsidRPr="00842C04">
        <w:rPr>
          <w:sz w:val="24"/>
          <w:szCs w:val="24"/>
        </w:rPr>
        <w:t>demand.</w:t>
      </w:r>
    </w:p>
    <w:p w14:paraId="51DABAD3" w14:textId="77777777" w:rsidR="00F22A6D" w:rsidRDefault="00926141" w:rsidP="00F22A6D">
      <w:pPr>
        <w:tabs>
          <w:tab w:val="left" w:pos="1095"/>
        </w:tabs>
        <w:spacing w:after="0" w:line="240" w:lineRule="auto"/>
        <w:ind w:left="1455"/>
        <w:rPr>
          <w:sz w:val="24"/>
          <w:szCs w:val="24"/>
        </w:rPr>
      </w:pPr>
      <w:r>
        <w:rPr>
          <w:sz w:val="24"/>
          <w:szCs w:val="24"/>
        </w:rPr>
        <w:t xml:space="preserve">         </w:t>
      </w:r>
    </w:p>
    <w:p w14:paraId="37B4DD5E" w14:textId="72B746B4" w:rsidR="009619C1" w:rsidRDefault="009619C1" w:rsidP="00875105">
      <w:pPr>
        <w:tabs>
          <w:tab w:val="left" w:pos="1545"/>
        </w:tabs>
        <w:spacing w:after="0" w:line="240" w:lineRule="auto"/>
        <w:jc w:val="center"/>
        <w:rPr>
          <w:b/>
          <w:bCs/>
          <w:noProof/>
          <w:u w:val="single"/>
        </w:rPr>
      </w:pPr>
    </w:p>
    <w:p w14:paraId="18DFA7C2" w14:textId="200E66A3" w:rsidR="009619C1" w:rsidRDefault="00875105" w:rsidP="00F206A4">
      <w:pPr>
        <w:tabs>
          <w:tab w:val="left" w:pos="1545"/>
        </w:tabs>
        <w:spacing w:after="0" w:line="240" w:lineRule="auto"/>
        <w:rPr>
          <w:b/>
          <w:bCs/>
          <w:noProof/>
          <w:u w:val="single"/>
        </w:rPr>
      </w:pPr>
      <w:r w:rsidRPr="00903ED7">
        <w:rPr>
          <w:noProof/>
          <w:sz w:val="24"/>
          <w:szCs w:val="24"/>
        </w:rPr>
        <w:lastRenderedPageBreak/>
        <mc:AlternateContent>
          <mc:Choice Requires="wps">
            <w:drawing>
              <wp:anchor distT="45720" distB="45720" distL="114300" distR="114300" simplePos="0" relativeHeight="251696128" behindDoc="0" locked="0" layoutInCell="1" allowOverlap="1" wp14:anchorId="406AB73C" wp14:editId="328266BC">
                <wp:simplePos x="0" y="0"/>
                <wp:positionH relativeFrom="margin">
                  <wp:align>right</wp:align>
                </wp:positionH>
                <wp:positionV relativeFrom="paragraph">
                  <wp:posOffset>180975</wp:posOffset>
                </wp:positionV>
                <wp:extent cx="5915025" cy="552450"/>
                <wp:effectExtent l="0" t="0" r="28575" b="19050"/>
                <wp:wrapSquare wrapText="bothSides"/>
                <wp:docPr id="15004486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52450"/>
                        </a:xfrm>
                        <a:prstGeom prst="rect">
                          <a:avLst/>
                        </a:prstGeom>
                        <a:solidFill>
                          <a:schemeClr val="bg1">
                            <a:lumMod val="85000"/>
                          </a:schemeClr>
                        </a:solidFill>
                        <a:ln w="9525">
                          <a:solidFill>
                            <a:srgbClr val="000000"/>
                          </a:solidFill>
                          <a:miter lim="800000"/>
                          <a:headEnd/>
                          <a:tailEnd/>
                        </a:ln>
                      </wps:spPr>
                      <wps:txbx>
                        <w:txbxContent>
                          <w:p w14:paraId="0B8D4D63" w14:textId="7B872191" w:rsidR="00903ED7" w:rsidRPr="00903ED7" w:rsidRDefault="00903ED7" w:rsidP="00903ED7">
                            <w:pPr>
                              <w:jc w:val="center"/>
                              <w:rPr>
                                <w:sz w:val="24"/>
                                <w:szCs w:val="24"/>
                              </w:rPr>
                            </w:pPr>
                            <w:r>
                              <w:rPr>
                                <w:sz w:val="24"/>
                                <w:szCs w:val="24"/>
                              </w:rPr>
                              <w:t xml:space="preserve">If you belong to a union, will return to full-time </w:t>
                            </w:r>
                            <w:r w:rsidR="00875105">
                              <w:rPr>
                                <w:sz w:val="24"/>
                                <w:szCs w:val="24"/>
                              </w:rPr>
                              <w:t>work,</w:t>
                            </w:r>
                            <w:r>
                              <w:rPr>
                                <w:sz w:val="24"/>
                                <w:szCs w:val="24"/>
                              </w:rPr>
                              <w:t xml:space="preserve"> or start full-time work in ten (10)</w:t>
                            </w:r>
                            <w:r w:rsidR="00875105">
                              <w:rPr>
                                <w:sz w:val="24"/>
                                <w:szCs w:val="24"/>
                              </w:rPr>
                              <w:t xml:space="preserve"> </w:t>
                            </w:r>
                            <w:r>
                              <w:rPr>
                                <w:sz w:val="24"/>
                                <w:szCs w:val="24"/>
                              </w:rPr>
                              <w:t>weeks, or are on jury duty, call the UI Hotline.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AB73C" id="_x0000_s1027" type="#_x0000_t202" style="position:absolute;margin-left:414.55pt;margin-top:14.25pt;width:465.75pt;height:43.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" fillcolor="#d8d8d8 [2732]">
                <v:textbox>
                  <w:txbxContent>
                    <w:p w14:paraId="0B8D4D63" w14:textId="7B872191" w:rsidR="00903ED7" w:rsidRPr="00903ED7" w:rsidRDefault="00903ED7" w:rsidP="00903ED7">
                      <w:pPr>
                        <w:jc w:val="center"/>
                        <w:rPr>
                          <w:sz w:val="24"/>
                          <w:szCs w:val="24"/>
                        </w:rPr>
                      </w:pPr>
                      <w:r>
                        <w:rPr>
                          <w:sz w:val="24"/>
                          <w:szCs w:val="24"/>
                        </w:rPr>
                        <w:t xml:space="preserve">If you belong to a union, will return to full-time </w:t>
                      </w:r>
                      <w:r w:rsidR="00875105">
                        <w:rPr>
                          <w:sz w:val="24"/>
                          <w:szCs w:val="24"/>
                        </w:rPr>
                        <w:t>work,</w:t>
                      </w:r>
                      <w:r>
                        <w:rPr>
                          <w:sz w:val="24"/>
                          <w:szCs w:val="24"/>
                        </w:rPr>
                        <w:t xml:space="preserve"> or start full-time work in ten (10)</w:t>
                      </w:r>
                      <w:r w:rsidR="00875105">
                        <w:rPr>
                          <w:sz w:val="24"/>
                          <w:szCs w:val="24"/>
                        </w:rPr>
                        <w:t xml:space="preserve"> </w:t>
                      </w:r>
                      <w:r>
                        <w:rPr>
                          <w:sz w:val="24"/>
                          <w:szCs w:val="24"/>
                        </w:rPr>
                        <w:t>weeks, or are on jury duty, call the UI Hotline.</w:t>
                      </w:r>
                    </w:p>
                  </w:txbxContent>
                </v:textbox>
                <w10:wrap type="square" anchorx="margin"/>
              </v:shape>
            </w:pict>
          </mc:Fallback>
        </mc:AlternateContent>
      </w:r>
    </w:p>
    <w:p w14:paraId="72ACFF0E" w14:textId="46A65B47" w:rsidR="00946F09" w:rsidRDefault="00D84622" w:rsidP="00F206A4">
      <w:pPr>
        <w:tabs>
          <w:tab w:val="left" w:pos="1545"/>
        </w:tabs>
        <w:spacing w:after="0" w:line="240" w:lineRule="auto"/>
        <w:rPr>
          <w:noProof/>
        </w:rPr>
      </w:pPr>
      <w:r w:rsidRPr="00D84622">
        <w:rPr>
          <w:b/>
          <w:bCs/>
          <w:noProof/>
          <w:u w:val="single"/>
        </w:rPr>
        <w:drawing>
          <wp:anchor distT="0" distB="0" distL="114300" distR="114300" simplePos="0" relativeHeight="251679744" behindDoc="0" locked="0" layoutInCell="1" allowOverlap="1" wp14:anchorId="60DE8508" wp14:editId="60992FC4">
            <wp:simplePos x="0" y="0"/>
            <wp:positionH relativeFrom="margin">
              <wp:align>left</wp:align>
            </wp:positionH>
            <wp:positionV relativeFrom="paragraph">
              <wp:posOffset>172085</wp:posOffset>
            </wp:positionV>
            <wp:extent cx="2857500" cy="2038350"/>
            <wp:effectExtent l="0" t="0" r="0" b="0"/>
            <wp:wrapSquare wrapText="bothSides"/>
            <wp:docPr id="456805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57500" cy="2038350"/>
                    </a:xfrm>
                    <a:prstGeom prst="rect">
                      <a:avLst/>
                    </a:prstGeom>
                    <a:noFill/>
                  </pic:spPr>
                </pic:pic>
              </a:graphicData>
            </a:graphic>
            <wp14:sizeRelV relativeFrom="margin">
              <wp14:pctHeight>0</wp14:pctHeight>
            </wp14:sizeRelV>
          </wp:anchor>
        </w:drawing>
      </w:r>
    </w:p>
    <w:p w14:paraId="40E2A5E3" w14:textId="4FAC17BB" w:rsidR="00946F09" w:rsidRDefault="00D84622" w:rsidP="00F206A4">
      <w:pPr>
        <w:tabs>
          <w:tab w:val="left" w:pos="1545"/>
        </w:tabs>
        <w:spacing w:after="0" w:line="240" w:lineRule="auto"/>
        <w:rPr>
          <w:noProof/>
        </w:rPr>
      </w:pPr>
      <w:r w:rsidRPr="00D84622">
        <w:rPr>
          <w:b/>
          <w:bCs/>
          <w:noProof/>
          <w:u w:val="single"/>
        </w:rPr>
        <w:t>Full-time Work:</w:t>
      </w:r>
      <w:r>
        <w:rPr>
          <w:noProof/>
        </w:rPr>
        <w:t xml:space="preserve"> After you start a new full-tme job, you do not need to notify our office that you found work.  Simply stop filing your weekly certifications when you start your new job (even if you will not be paid for a week or more.</w:t>
      </w:r>
      <w:r w:rsidR="00875105">
        <w:rPr>
          <w:noProof/>
        </w:rPr>
        <w:t>)</w:t>
      </w:r>
      <w:r>
        <w:rPr>
          <w:noProof/>
        </w:rPr>
        <w:t xml:space="preserve">  Should you start a new job in the middle of the week, be sure to report your gross earnings for your new job when you claim that final week.</w:t>
      </w:r>
      <w:r w:rsidR="00946F09">
        <w:rPr>
          <w:noProof/>
        </w:rPr>
        <w:tab/>
      </w:r>
      <w:r w:rsidR="00946F09">
        <w:rPr>
          <w:noProof/>
        </w:rPr>
        <w:tab/>
      </w:r>
      <w:r w:rsidR="00946F09">
        <w:rPr>
          <w:noProof/>
        </w:rPr>
        <w:tab/>
      </w:r>
      <w:r w:rsidR="00946F09">
        <w:rPr>
          <w:noProof/>
        </w:rPr>
        <w:tab/>
        <w:t xml:space="preserve"> </w:t>
      </w:r>
    </w:p>
    <w:p w14:paraId="3491A67D" w14:textId="4DF61E59" w:rsidR="00E52015" w:rsidRDefault="00D84622" w:rsidP="00F206A4">
      <w:pPr>
        <w:tabs>
          <w:tab w:val="left" w:pos="1545"/>
        </w:tabs>
        <w:spacing w:after="0" w:line="240" w:lineRule="auto"/>
        <w:rPr>
          <w:sz w:val="24"/>
          <w:szCs w:val="24"/>
        </w:rPr>
      </w:pPr>
      <w:r w:rsidRPr="00D84622">
        <w:rPr>
          <w:b/>
          <w:bCs/>
          <w:sz w:val="24"/>
          <w:szCs w:val="24"/>
          <w:u w:val="single"/>
        </w:rPr>
        <w:t>Part-time Work:</w:t>
      </w:r>
      <w:r>
        <w:rPr>
          <w:sz w:val="24"/>
          <w:szCs w:val="24"/>
        </w:rPr>
        <w:t xml:space="preserve"> If you find part-time work, you may still be eligible for partial UI benefit payments.  Be sure to report any gross earnings from that part-time work.</w:t>
      </w:r>
      <w:r w:rsidR="00E52015">
        <w:rPr>
          <w:sz w:val="24"/>
          <w:szCs w:val="24"/>
        </w:rPr>
        <w:t xml:space="preserve">        </w:t>
      </w:r>
    </w:p>
    <w:p w14:paraId="6C1AF913" w14:textId="77777777" w:rsidR="00486EAD" w:rsidRDefault="00486EAD" w:rsidP="00F206A4">
      <w:pPr>
        <w:tabs>
          <w:tab w:val="left" w:pos="1545"/>
        </w:tabs>
        <w:spacing w:after="0" w:line="240" w:lineRule="auto"/>
        <w:rPr>
          <w:sz w:val="24"/>
          <w:szCs w:val="24"/>
        </w:rPr>
      </w:pPr>
    </w:p>
    <w:p w14:paraId="5B225E1B" w14:textId="77777777" w:rsidR="00486EAD" w:rsidRDefault="00486EAD" w:rsidP="00F206A4">
      <w:pPr>
        <w:tabs>
          <w:tab w:val="left" w:pos="1545"/>
        </w:tabs>
        <w:spacing w:after="0" w:line="240" w:lineRule="auto"/>
        <w:rPr>
          <w:sz w:val="24"/>
          <w:szCs w:val="24"/>
        </w:rPr>
      </w:pPr>
    </w:p>
    <w:p w14:paraId="01F64D7D" w14:textId="77777777" w:rsidR="00486EAD" w:rsidRDefault="00486EAD" w:rsidP="00F206A4">
      <w:pPr>
        <w:tabs>
          <w:tab w:val="left" w:pos="1545"/>
        </w:tabs>
        <w:spacing w:after="0" w:line="240" w:lineRule="auto"/>
        <w:rPr>
          <w:sz w:val="24"/>
          <w:szCs w:val="24"/>
        </w:rPr>
      </w:pPr>
    </w:p>
    <w:p w14:paraId="74AA9B51" w14:textId="77777777" w:rsidR="00486EAD" w:rsidRDefault="00486EAD" w:rsidP="00F206A4">
      <w:pPr>
        <w:tabs>
          <w:tab w:val="left" w:pos="1545"/>
        </w:tabs>
        <w:spacing w:after="0" w:line="240" w:lineRule="auto"/>
        <w:rPr>
          <w:sz w:val="24"/>
          <w:szCs w:val="24"/>
        </w:rPr>
      </w:pPr>
    </w:p>
    <w:p w14:paraId="60712C87" w14:textId="77777777" w:rsidR="00486EAD" w:rsidRDefault="00486EAD" w:rsidP="00F206A4">
      <w:pPr>
        <w:tabs>
          <w:tab w:val="left" w:pos="1545"/>
        </w:tabs>
        <w:spacing w:after="0" w:line="240" w:lineRule="auto"/>
        <w:rPr>
          <w:sz w:val="24"/>
          <w:szCs w:val="24"/>
        </w:rPr>
      </w:pPr>
    </w:p>
    <w:p w14:paraId="7D903115" w14:textId="77777777" w:rsidR="00486EAD" w:rsidRDefault="00486EAD" w:rsidP="00F206A4">
      <w:pPr>
        <w:tabs>
          <w:tab w:val="left" w:pos="1545"/>
        </w:tabs>
        <w:spacing w:after="0" w:line="240" w:lineRule="auto"/>
        <w:rPr>
          <w:sz w:val="24"/>
          <w:szCs w:val="24"/>
        </w:rPr>
      </w:pPr>
    </w:p>
    <w:p w14:paraId="70221928" w14:textId="77777777" w:rsidR="00486EAD" w:rsidRDefault="00486EAD" w:rsidP="00F206A4">
      <w:pPr>
        <w:tabs>
          <w:tab w:val="left" w:pos="1545"/>
        </w:tabs>
        <w:spacing w:after="0" w:line="240" w:lineRule="auto"/>
        <w:rPr>
          <w:sz w:val="24"/>
          <w:szCs w:val="24"/>
        </w:rPr>
      </w:pPr>
    </w:p>
    <w:p w14:paraId="1E82A1B4" w14:textId="77777777" w:rsidR="00486EAD" w:rsidRDefault="00486EAD" w:rsidP="00F206A4">
      <w:pPr>
        <w:tabs>
          <w:tab w:val="left" w:pos="1545"/>
        </w:tabs>
        <w:spacing w:after="0" w:line="240" w:lineRule="auto"/>
        <w:rPr>
          <w:sz w:val="24"/>
          <w:szCs w:val="24"/>
        </w:rPr>
      </w:pPr>
    </w:p>
    <w:p w14:paraId="6114153E" w14:textId="77777777" w:rsidR="00486EAD" w:rsidRDefault="00486EAD" w:rsidP="00F206A4">
      <w:pPr>
        <w:tabs>
          <w:tab w:val="left" w:pos="1545"/>
        </w:tabs>
        <w:spacing w:after="0" w:line="240" w:lineRule="auto"/>
        <w:rPr>
          <w:sz w:val="24"/>
          <w:szCs w:val="24"/>
        </w:rPr>
      </w:pPr>
    </w:p>
    <w:p w14:paraId="726A3677" w14:textId="77777777" w:rsidR="00486EAD" w:rsidRDefault="00486EAD" w:rsidP="00F206A4">
      <w:pPr>
        <w:tabs>
          <w:tab w:val="left" w:pos="1545"/>
        </w:tabs>
        <w:spacing w:after="0" w:line="240" w:lineRule="auto"/>
        <w:rPr>
          <w:sz w:val="24"/>
          <w:szCs w:val="24"/>
        </w:rPr>
      </w:pPr>
    </w:p>
    <w:p w14:paraId="6A89CF8C" w14:textId="77777777" w:rsidR="0003009C" w:rsidRDefault="0003009C" w:rsidP="00F206A4">
      <w:pPr>
        <w:tabs>
          <w:tab w:val="left" w:pos="1545"/>
        </w:tabs>
        <w:spacing w:after="0" w:line="240" w:lineRule="auto"/>
        <w:rPr>
          <w:sz w:val="24"/>
          <w:szCs w:val="24"/>
        </w:rPr>
      </w:pPr>
    </w:p>
    <w:p w14:paraId="559ED9C5" w14:textId="77777777" w:rsidR="0003009C" w:rsidRDefault="0003009C" w:rsidP="00F206A4">
      <w:pPr>
        <w:tabs>
          <w:tab w:val="left" w:pos="1545"/>
        </w:tabs>
        <w:spacing w:after="0" w:line="240" w:lineRule="auto"/>
        <w:rPr>
          <w:sz w:val="24"/>
          <w:szCs w:val="24"/>
        </w:rPr>
      </w:pPr>
    </w:p>
    <w:p w14:paraId="2BA4DEA7" w14:textId="77777777" w:rsidR="0003009C" w:rsidRDefault="0003009C" w:rsidP="00F206A4">
      <w:pPr>
        <w:tabs>
          <w:tab w:val="left" w:pos="1545"/>
        </w:tabs>
        <w:spacing w:after="0" w:line="240" w:lineRule="auto"/>
        <w:rPr>
          <w:sz w:val="24"/>
          <w:szCs w:val="24"/>
        </w:rPr>
      </w:pPr>
    </w:p>
    <w:p w14:paraId="31C385B5" w14:textId="77777777" w:rsidR="0003009C" w:rsidRDefault="0003009C" w:rsidP="00F206A4">
      <w:pPr>
        <w:tabs>
          <w:tab w:val="left" w:pos="1545"/>
        </w:tabs>
        <w:spacing w:after="0" w:line="240" w:lineRule="auto"/>
        <w:rPr>
          <w:sz w:val="24"/>
          <w:szCs w:val="24"/>
        </w:rPr>
      </w:pPr>
    </w:p>
    <w:p w14:paraId="0BB898E6" w14:textId="77777777" w:rsidR="0003009C" w:rsidRDefault="0003009C" w:rsidP="00F206A4">
      <w:pPr>
        <w:tabs>
          <w:tab w:val="left" w:pos="1545"/>
        </w:tabs>
        <w:spacing w:after="0" w:line="240" w:lineRule="auto"/>
        <w:rPr>
          <w:sz w:val="24"/>
          <w:szCs w:val="24"/>
        </w:rPr>
      </w:pPr>
    </w:p>
    <w:p w14:paraId="5F35C187" w14:textId="77777777" w:rsidR="0003009C" w:rsidRDefault="0003009C" w:rsidP="00F206A4">
      <w:pPr>
        <w:tabs>
          <w:tab w:val="left" w:pos="1545"/>
        </w:tabs>
        <w:spacing w:after="0" w:line="240" w:lineRule="auto"/>
        <w:rPr>
          <w:sz w:val="24"/>
          <w:szCs w:val="24"/>
        </w:rPr>
      </w:pPr>
    </w:p>
    <w:p w14:paraId="4E75016E" w14:textId="77777777" w:rsidR="0003009C" w:rsidRDefault="0003009C" w:rsidP="00F206A4">
      <w:pPr>
        <w:tabs>
          <w:tab w:val="left" w:pos="1545"/>
        </w:tabs>
        <w:spacing w:after="0" w:line="240" w:lineRule="auto"/>
        <w:rPr>
          <w:sz w:val="24"/>
          <w:szCs w:val="24"/>
        </w:rPr>
      </w:pPr>
    </w:p>
    <w:p w14:paraId="09377DB8" w14:textId="77777777" w:rsidR="0003009C" w:rsidRDefault="0003009C" w:rsidP="00F206A4">
      <w:pPr>
        <w:tabs>
          <w:tab w:val="left" w:pos="1545"/>
        </w:tabs>
        <w:spacing w:after="0" w:line="240" w:lineRule="auto"/>
        <w:rPr>
          <w:sz w:val="24"/>
          <w:szCs w:val="24"/>
        </w:rPr>
      </w:pPr>
    </w:p>
    <w:p w14:paraId="699CB299" w14:textId="77777777" w:rsidR="0003009C" w:rsidRDefault="0003009C" w:rsidP="00F206A4">
      <w:pPr>
        <w:tabs>
          <w:tab w:val="left" w:pos="1545"/>
        </w:tabs>
        <w:spacing w:after="0" w:line="240" w:lineRule="auto"/>
        <w:rPr>
          <w:sz w:val="24"/>
          <w:szCs w:val="24"/>
        </w:rPr>
      </w:pPr>
    </w:p>
    <w:p w14:paraId="328AB1B7" w14:textId="77777777" w:rsidR="0003009C" w:rsidRDefault="0003009C" w:rsidP="00F206A4">
      <w:pPr>
        <w:tabs>
          <w:tab w:val="left" w:pos="1545"/>
        </w:tabs>
        <w:spacing w:after="0" w:line="240" w:lineRule="auto"/>
        <w:rPr>
          <w:sz w:val="24"/>
          <w:szCs w:val="24"/>
        </w:rPr>
      </w:pPr>
    </w:p>
    <w:p w14:paraId="13381EEA" w14:textId="77777777" w:rsidR="0003009C" w:rsidRDefault="0003009C" w:rsidP="00F206A4">
      <w:pPr>
        <w:tabs>
          <w:tab w:val="left" w:pos="1545"/>
        </w:tabs>
        <w:spacing w:after="0" w:line="240" w:lineRule="auto"/>
        <w:rPr>
          <w:sz w:val="24"/>
          <w:szCs w:val="24"/>
        </w:rPr>
      </w:pPr>
    </w:p>
    <w:p w14:paraId="0E460849" w14:textId="77777777" w:rsidR="00486EAD" w:rsidRDefault="00486EAD" w:rsidP="00F206A4">
      <w:pPr>
        <w:tabs>
          <w:tab w:val="left" w:pos="1545"/>
        </w:tabs>
        <w:spacing w:after="0" w:line="240" w:lineRule="auto"/>
        <w:rPr>
          <w:sz w:val="24"/>
          <w:szCs w:val="24"/>
        </w:rPr>
      </w:pPr>
    </w:p>
    <w:p w14:paraId="54F991A7" w14:textId="77777777" w:rsidR="00486EAD" w:rsidRDefault="00486EAD" w:rsidP="00F206A4">
      <w:pPr>
        <w:tabs>
          <w:tab w:val="left" w:pos="1545"/>
        </w:tabs>
        <w:spacing w:after="0" w:line="240" w:lineRule="auto"/>
        <w:rPr>
          <w:sz w:val="24"/>
          <w:szCs w:val="24"/>
        </w:rPr>
      </w:pPr>
    </w:p>
    <w:p w14:paraId="417B1F5C" w14:textId="77777777" w:rsidR="00486EAD" w:rsidRDefault="00486EAD" w:rsidP="00F206A4">
      <w:pPr>
        <w:tabs>
          <w:tab w:val="left" w:pos="1545"/>
        </w:tabs>
        <w:spacing w:after="0" w:line="240" w:lineRule="auto"/>
        <w:rPr>
          <w:sz w:val="24"/>
          <w:szCs w:val="24"/>
        </w:rPr>
      </w:pPr>
    </w:p>
    <w:p w14:paraId="01E99AA3" w14:textId="57099FF2" w:rsidR="00486EAD" w:rsidRPr="00486EAD" w:rsidRDefault="00486EAD" w:rsidP="00C71F6A">
      <w:pPr>
        <w:pStyle w:val="Heading1"/>
      </w:pPr>
      <w:bookmarkStart w:id="28" w:name="_Toc154591887"/>
      <w:bookmarkStart w:id="29" w:name="_Toc154593595"/>
      <w:r w:rsidRPr="00486EAD">
        <w:lastRenderedPageBreak/>
        <w:t>SECTION 3</w:t>
      </w:r>
      <w:r w:rsidR="00C71F6A">
        <w:t xml:space="preserve">: </w:t>
      </w:r>
      <w:r w:rsidRPr="00486EAD">
        <w:t>Fraud</w:t>
      </w:r>
      <w:bookmarkEnd w:id="28"/>
      <w:bookmarkEnd w:id="29"/>
    </w:p>
    <w:p w14:paraId="6432119D" w14:textId="77777777" w:rsidR="00486EAD" w:rsidRDefault="00486EAD" w:rsidP="00F206A4">
      <w:pPr>
        <w:tabs>
          <w:tab w:val="left" w:pos="1545"/>
        </w:tabs>
        <w:spacing w:after="0" w:line="240" w:lineRule="auto"/>
        <w:rPr>
          <w:sz w:val="24"/>
          <w:szCs w:val="24"/>
        </w:rPr>
      </w:pPr>
    </w:p>
    <w:p w14:paraId="0B70B6A6" w14:textId="3582BEF0" w:rsidR="00486EAD" w:rsidRPr="00486EAD" w:rsidRDefault="00486EAD" w:rsidP="00C71F6A">
      <w:pPr>
        <w:pStyle w:val="Heading2"/>
      </w:pPr>
      <w:bookmarkStart w:id="30" w:name="_Toc154591888"/>
      <w:bookmarkStart w:id="31" w:name="_Toc154593596"/>
      <w:r w:rsidRPr="00486EAD">
        <w:t>Definition of Fraud</w:t>
      </w:r>
      <w:bookmarkEnd w:id="30"/>
      <w:bookmarkEnd w:id="31"/>
    </w:p>
    <w:p w14:paraId="5508B644" w14:textId="77777777" w:rsidR="00486EAD" w:rsidRDefault="00486EAD" w:rsidP="00F206A4">
      <w:pPr>
        <w:tabs>
          <w:tab w:val="left" w:pos="1545"/>
        </w:tabs>
        <w:spacing w:after="0" w:line="240" w:lineRule="auto"/>
        <w:rPr>
          <w:sz w:val="24"/>
          <w:szCs w:val="24"/>
        </w:rPr>
      </w:pPr>
    </w:p>
    <w:p w14:paraId="5D110D0F" w14:textId="03F335FD" w:rsidR="00486EAD" w:rsidRDefault="00CB390A" w:rsidP="00F206A4">
      <w:pPr>
        <w:tabs>
          <w:tab w:val="left" w:pos="1545"/>
        </w:tabs>
        <w:spacing w:after="0" w:line="240" w:lineRule="auto"/>
        <w:rPr>
          <w:sz w:val="24"/>
          <w:szCs w:val="24"/>
        </w:rPr>
      </w:pPr>
      <w:r w:rsidRPr="008825DD">
        <w:rPr>
          <w:sz w:val="24"/>
          <w:szCs w:val="24"/>
        </w:rPr>
        <w:t xml:space="preserve">Fraud </w:t>
      </w:r>
      <w:r>
        <w:rPr>
          <w:sz w:val="24"/>
          <w:szCs w:val="24"/>
        </w:rPr>
        <w:t xml:space="preserve">is not giving correct facts on purpose </w:t>
      </w:r>
      <w:r w:rsidR="00875105">
        <w:rPr>
          <w:sz w:val="24"/>
          <w:szCs w:val="24"/>
        </w:rPr>
        <w:t>to</w:t>
      </w:r>
      <w:r>
        <w:rPr>
          <w:sz w:val="24"/>
          <w:szCs w:val="24"/>
        </w:rPr>
        <w:t xml:space="preserve"> obtain benefits.  Fraud is a crime with severe penalties.  You could also be subject to criminal prosecution.</w:t>
      </w:r>
    </w:p>
    <w:p w14:paraId="3365C4AB" w14:textId="77777777" w:rsidR="00486EAD" w:rsidRDefault="00486EAD" w:rsidP="00F206A4">
      <w:pPr>
        <w:tabs>
          <w:tab w:val="left" w:pos="1545"/>
        </w:tabs>
        <w:spacing w:after="0" w:line="240" w:lineRule="auto"/>
        <w:rPr>
          <w:sz w:val="24"/>
          <w:szCs w:val="24"/>
        </w:rPr>
      </w:pPr>
    </w:p>
    <w:p w14:paraId="64D99DC4" w14:textId="246AD8EB" w:rsidR="00486EAD" w:rsidRDefault="004202FF" w:rsidP="00F206A4">
      <w:pPr>
        <w:tabs>
          <w:tab w:val="left" w:pos="1545"/>
        </w:tabs>
        <w:spacing w:after="0" w:line="240" w:lineRule="auto"/>
        <w:rPr>
          <w:sz w:val="24"/>
          <w:szCs w:val="24"/>
        </w:rPr>
      </w:pPr>
      <w:r>
        <w:rPr>
          <w:sz w:val="24"/>
          <w:szCs w:val="24"/>
        </w:rPr>
        <w:t xml:space="preserve">Finding and stopping fraud is important to </w:t>
      </w:r>
      <w:r w:rsidR="00875105">
        <w:rPr>
          <w:sz w:val="24"/>
          <w:szCs w:val="24"/>
        </w:rPr>
        <w:t>A</w:t>
      </w:r>
      <w:r>
        <w:rPr>
          <w:sz w:val="24"/>
          <w:szCs w:val="24"/>
        </w:rPr>
        <w:t>DWS.  Claims are reviewed regularly to check for fraud.</w:t>
      </w:r>
    </w:p>
    <w:p w14:paraId="46C7535F" w14:textId="77777777" w:rsidR="00686DD4" w:rsidRDefault="00686DD4" w:rsidP="00F206A4">
      <w:pPr>
        <w:tabs>
          <w:tab w:val="left" w:pos="1545"/>
        </w:tabs>
        <w:spacing w:after="0" w:line="240" w:lineRule="auto"/>
        <w:rPr>
          <w:sz w:val="24"/>
          <w:szCs w:val="24"/>
        </w:rPr>
      </w:pPr>
    </w:p>
    <w:p w14:paraId="22DF61A4" w14:textId="6DD0A56F" w:rsidR="00686DD4" w:rsidRPr="00A258B1" w:rsidRDefault="00686DD4" w:rsidP="00C71F6A">
      <w:pPr>
        <w:pStyle w:val="Heading2"/>
      </w:pPr>
      <w:bookmarkStart w:id="32" w:name="_Toc154591889"/>
      <w:bookmarkStart w:id="33" w:name="_Toc154593597"/>
      <w:r w:rsidRPr="00A258B1">
        <w:t>Examples of UI Fraud</w:t>
      </w:r>
      <w:bookmarkEnd w:id="32"/>
      <w:bookmarkEnd w:id="33"/>
    </w:p>
    <w:p w14:paraId="1C67F0BE" w14:textId="77777777" w:rsidR="005340E4" w:rsidRDefault="005340E4" w:rsidP="00F206A4">
      <w:pPr>
        <w:tabs>
          <w:tab w:val="left" w:pos="1545"/>
        </w:tabs>
        <w:spacing w:after="0" w:line="240" w:lineRule="auto"/>
        <w:rPr>
          <w:sz w:val="24"/>
          <w:szCs w:val="24"/>
        </w:rPr>
      </w:pPr>
    </w:p>
    <w:p w14:paraId="7112C8D4" w14:textId="432EFA49" w:rsidR="005340E4" w:rsidRDefault="00DE6E2B" w:rsidP="005340E4">
      <w:pPr>
        <w:pStyle w:val="ListParagraph"/>
        <w:numPr>
          <w:ilvl w:val="0"/>
          <w:numId w:val="7"/>
        </w:numPr>
        <w:tabs>
          <w:tab w:val="left" w:pos="1545"/>
        </w:tabs>
        <w:spacing w:after="0" w:line="240" w:lineRule="auto"/>
        <w:rPr>
          <w:sz w:val="24"/>
          <w:szCs w:val="24"/>
        </w:rPr>
      </w:pPr>
      <w:r>
        <w:rPr>
          <w:sz w:val="24"/>
          <w:szCs w:val="24"/>
        </w:rPr>
        <w:t>Not reporting money earned while claiming benefits</w:t>
      </w:r>
      <w:r w:rsidR="005340E4">
        <w:rPr>
          <w:sz w:val="24"/>
          <w:szCs w:val="24"/>
        </w:rPr>
        <w:t>.</w:t>
      </w:r>
    </w:p>
    <w:p w14:paraId="5D2D48F9" w14:textId="20EA0F4A" w:rsidR="005340E4" w:rsidRDefault="00DE6E2B" w:rsidP="005340E4">
      <w:pPr>
        <w:pStyle w:val="ListParagraph"/>
        <w:numPr>
          <w:ilvl w:val="0"/>
          <w:numId w:val="7"/>
        </w:numPr>
        <w:tabs>
          <w:tab w:val="left" w:pos="1545"/>
        </w:tabs>
        <w:spacing w:after="0" w:line="240" w:lineRule="auto"/>
        <w:rPr>
          <w:sz w:val="24"/>
          <w:szCs w:val="24"/>
        </w:rPr>
      </w:pPr>
      <w:r>
        <w:rPr>
          <w:sz w:val="24"/>
          <w:szCs w:val="24"/>
        </w:rPr>
        <w:t>Not telling the truth</w:t>
      </w:r>
      <w:r w:rsidR="005340E4">
        <w:rPr>
          <w:sz w:val="24"/>
          <w:szCs w:val="24"/>
        </w:rPr>
        <w:t xml:space="preserve"> about why you are no longer working for the </w:t>
      </w:r>
      <w:r>
        <w:rPr>
          <w:sz w:val="24"/>
          <w:szCs w:val="24"/>
        </w:rPr>
        <w:t xml:space="preserve">last </w:t>
      </w:r>
      <w:r w:rsidR="005340E4">
        <w:rPr>
          <w:sz w:val="24"/>
          <w:szCs w:val="24"/>
        </w:rPr>
        <w:t>employer on your claim.</w:t>
      </w:r>
    </w:p>
    <w:p w14:paraId="3865138E" w14:textId="45C81C51" w:rsidR="005340E4" w:rsidRDefault="005340E4" w:rsidP="005340E4">
      <w:pPr>
        <w:pStyle w:val="ListParagraph"/>
        <w:numPr>
          <w:ilvl w:val="0"/>
          <w:numId w:val="7"/>
        </w:numPr>
        <w:tabs>
          <w:tab w:val="left" w:pos="1545"/>
        </w:tabs>
        <w:spacing w:after="0" w:line="240" w:lineRule="auto"/>
        <w:rPr>
          <w:sz w:val="24"/>
          <w:szCs w:val="24"/>
        </w:rPr>
      </w:pPr>
      <w:r>
        <w:rPr>
          <w:sz w:val="24"/>
          <w:szCs w:val="24"/>
        </w:rPr>
        <w:t xml:space="preserve">Saying that you are able and available to work when you are </w:t>
      </w:r>
      <w:r w:rsidR="00DE6E2B">
        <w:rPr>
          <w:sz w:val="24"/>
          <w:szCs w:val="24"/>
        </w:rPr>
        <w:t>not.</w:t>
      </w:r>
    </w:p>
    <w:p w14:paraId="739881B3" w14:textId="77556A1A" w:rsidR="005340E4" w:rsidRDefault="005340E4" w:rsidP="005340E4">
      <w:pPr>
        <w:pStyle w:val="ListParagraph"/>
        <w:numPr>
          <w:ilvl w:val="0"/>
          <w:numId w:val="7"/>
        </w:numPr>
        <w:tabs>
          <w:tab w:val="left" w:pos="1545"/>
        </w:tabs>
        <w:spacing w:after="0" w:line="240" w:lineRule="auto"/>
        <w:rPr>
          <w:sz w:val="24"/>
          <w:szCs w:val="24"/>
        </w:rPr>
      </w:pPr>
      <w:r>
        <w:rPr>
          <w:sz w:val="24"/>
          <w:szCs w:val="24"/>
        </w:rPr>
        <w:t xml:space="preserve">Having someone else </w:t>
      </w:r>
      <w:r w:rsidR="00DE6E2B">
        <w:rPr>
          <w:sz w:val="24"/>
          <w:szCs w:val="24"/>
        </w:rPr>
        <w:t xml:space="preserve">file </w:t>
      </w:r>
      <w:r>
        <w:rPr>
          <w:sz w:val="24"/>
          <w:szCs w:val="24"/>
        </w:rPr>
        <w:t>your weekly certifications.</w:t>
      </w:r>
    </w:p>
    <w:p w14:paraId="49E845DE" w14:textId="0A274C7D" w:rsidR="005340E4" w:rsidRDefault="005340E4" w:rsidP="005340E4">
      <w:pPr>
        <w:pStyle w:val="ListParagraph"/>
        <w:numPr>
          <w:ilvl w:val="0"/>
          <w:numId w:val="7"/>
        </w:numPr>
        <w:tabs>
          <w:tab w:val="left" w:pos="1545"/>
        </w:tabs>
        <w:spacing w:after="0" w:line="240" w:lineRule="auto"/>
        <w:rPr>
          <w:sz w:val="24"/>
          <w:szCs w:val="24"/>
        </w:rPr>
      </w:pPr>
      <w:r>
        <w:rPr>
          <w:sz w:val="24"/>
          <w:szCs w:val="24"/>
        </w:rPr>
        <w:t>Reporting that you looked for work when you did not</w:t>
      </w:r>
      <w:r w:rsidR="00DE6E2B">
        <w:rPr>
          <w:sz w:val="24"/>
          <w:szCs w:val="24"/>
        </w:rPr>
        <w:t>.</w:t>
      </w:r>
      <w:r>
        <w:rPr>
          <w:sz w:val="24"/>
          <w:szCs w:val="24"/>
        </w:rPr>
        <w:t xml:space="preserve"> </w:t>
      </w:r>
    </w:p>
    <w:p w14:paraId="6563D63C" w14:textId="77777777" w:rsidR="00A258B1" w:rsidRDefault="00A258B1" w:rsidP="00A258B1">
      <w:pPr>
        <w:tabs>
          <w:tab w:val="left" w:pos="1545"/>
        </w:tabs>
        <w:spacing w:after="0" w:line="240" w:lineRule="auto"/>
        <w:rPr>
          <w:sz w:val="24"/>
          <w:szCs w:val="24"/>
        </w:rPr>
      </w:pPr>
    </w:p>
    <w:p w14:paraId="308D7B3D" w14:textId="070F2F32" w:rsidR="00A258B1" w:rsidRDefault="00A258B1" w:rsidP="00A258B1">
      <w:pPr>
        <w:tabs>
          <w:tab w:val="left" w:pos="1545"/>
        </w:tabs>
        <w:spacing w:after="0" w:line="240" w:lineRule="auto"/>
        <w:rPr>
          <w:sz w:val="24"/>
          <w:szCs w:val="24"/>
        </w:rPr>
      </w:pPr>
      <w:r>
        <w:rPr>
          <w:sz w:val="24"/>
          <w:szCs w:val="24"/>
        </w:rPr>
        <w:t>The most important thing is to be honest – lying makes you guilty of fraud.  If you are confused about what you are supposed to do or report, call the UI Hotline at 1-8</w:t>
      </w:r>
      <w:r w:rsidR="00965B76">
        <w:rPr>
          <w:sz w:val="24"/>
          <w:szCs w:val="24"/>
        </w:rPr>
        <w:t>44</w:t>
      </w:r>
      <w:r>
        <w:rPr>
          <w:sz w:val="24"/>
          <w:szCs w:val="24"/>
        </w:rPr>
        <w:t>-908-2178.  We are here to help!</w:t>
      </w:r>
    </w:p>
    <w:p w14:paraId="3EBDD4DE" w14:textId="77777777" w:rsidR="00A258B1" w:rsidRDefault="00A258B1" w:rsidP="00A258B1">
      <w:pPr>
        <w:tabs>
          <w:tab w:val="left" w:pos="1545"/>
        </w:tabs>
        <w:spacing w:after="0" w:line="240" w:lineRule="auto"/>
        <w:rPr>
          <w:sz w:val="24"/>
          <w:szCs w:val="24"/>
        </w:rPr>
      </w:pPr>
    </w:p>
    <w:p w14:paraId="67628CE6" w14:textId="547795EA" w:rsidR="00A258B1" w:rsidRPr="008E2FF0" w:rsidRDefault="00A258B1" w:rsidP="00C71F6A">
      <w:pPr>
        <w:pStyle w:val="Heading2"/>
      </w:pPr>
      <w:bookmarkStart w:id="34" w:name="_Toc154591890"/>
      <w:bookmarkStart w:id="35" w:name="_Toc154593598"/>
      <w:r w:rsidRPr="008E2FF0">
        <w:t>Penalties for Fraud</w:t>
      </w:r>
      <w:bookmarkEnd w:id="34"/>
      <w:bookmarkEnd w:id="35"/>
      <w:r w:rsidRPr="008E2FF0">
        <w:t xml:space="preserve"> </w:t>
      </w:r>
    </w:p>
    <w:p w14:paraId="00961F03" w14:textId="77777777" w:rsidR="008E2FF0" w:rsidRDefault="008E2FF0" w:rsidP="00A258B1">
      <w:pPr>
        <w:tabs>
          <w:tab w:val="left" w:pos="1545"/>
        </w:tabs>
        <w:spacing w:after="0" w:line="240" w:lineRule="auto"/>
        <w:rPr>
          <w:sz w:val="24"/>
          <w:szCs w:val="24"/>
        </w:rPr>
      </w:pPr>
    </w:p>
    <w:p w14:paraId="4B8B912A" w14:textId="256EF67C" w:rsidR="008E2FF0" w:rsidRDefault="008E2FF0" w:rsidP="00A258B1">
      <w:pPr>
        <w:tabs>
          <w:tab w:val="left" w:pos="1545"/>
        </w:tabs>
        <w:spacing w:after="0" w:line="240" w:lineRule="auto"/>
        <w:rPr>
          <w:sz w:val="24"/>
          <w:szCs w:val="24"/>
        </w:rPr>
      </w:pPr>
      <w:r>
        <w:rPr>
          <w:sz w:val="24"/>
          <w:szCs w:val="24"/>
        </w:rPr>
        <w:t>If you make false statements o</w:t>
      </w:r>
      <w:r w:rsidR="00F56C6F">
        <w:rPr>
          <w:sz w:val="24"/>
          <w:szCs w:val="24"/>
        </w:rPr>
        <w:t>n purpose</w:t>
      </w:r>
      <w:r>
        <w:rPr>
          <w:sz w:val="24"/>
          <w:szCs w:val="24"/>
        </w:rPr>
        <w:t xml:space="preserve"> to gain </w:t>
      </w:r>
      <w:r w:rsidR="00F56C6F">
        <w:rPr>
          <w:sz w:val="24"/>
          <w:szCs w:val="24"/>
        </w:rPr>
        <w:t xml:space="preserve">or maintain </w:t>
      </w:r>
      <w:r>
        <w:rPr>
          <w:sz w:val="24"/>
          <w:szCs w:val="24"/>
        </w:rPr>
        <w:t xml:space="preserve">benefits, </w:t>
      </w:r>
      <w:r w:rsidR="00F56C6F">
        <w:rPr>
          <w:sz w:val="24"/>
          <w:szCs w:val="24"/>
        </w:rPr>
        <w:t>this is</w:t>
      </w:r>
      <w:r>
        <w:rPr>
          <w:sz w:val="24"/>
          <w:szCs w:val="24"/>
        </w:rPr>
        <w:t xml:space="preserve"> fraud.  </w:t>
      </w:r>
      <w:r w:rsidR="00F56C6F">
        <w:rPr>
          <w:sz w:val="24"/>
          <w:szCs w:val="24"/>
        </w:rPr>
        <w:t>You will:</w:t>
      </w:r>
    </w:p>
    <w:p w14:paraId="0F645855" w14:textId="5CCBD910" w:rsidR="008E2FF0" w:rsidRDefault="00F56C6F" w:rsidP="008E2FF0">
      <w:pPr>
        <w:pStyle w:val="ListParagraph"/>
        <w:numPr>
          <w:ilvl w:val="0"/>
          <w:numId w:val="8"/>
        </w:numPr>
        <w:tabs>
          <w:tab w:val="left" w:pos="1545"/>
        </w:tabs>
        <w:spacing w:after="0" w:line="240" w:lineRule="auto"/>
        <w:rPr>
          <w:sz w:val="24"/>
          <w:szCs w:val="24"/>
        </w:rPr>
      </w:pPr>
      <w:r>
        <w:rPr>
          <w:sz w:val="24"/>
          <w:szCs w:val="24"/>
        </w:rPr>
        <w:t xml:space="preserve">Pay back </w:t>
      </w:r>
      <w:r w:rsidR="008E2FF0">
        <w:rPr>
          <w:sz w:val="24"/>
          <w:szCs w:val="24"/>
        </w:rPr>
        <w:t xml:space="preserve">all UI benefits that you </w:t>
      </w:r>
      <w:r>
        <w:rPr>
          <w:sz w:val="24"/>
          <w:szCs w:val="24"/>
        </w:rPr>
        <w:t>should not have received plus pen</w:t>
      </w:r>
      <w:r w:rsidR="008E2FF0">
        <w:rPr>
          <w:sz w:val="24"/>
          <w:szCs w:val="24"/>
        </w:rPr>
        <w:t>alty and interest.</w:t>
      </w:r>
    </w:p>
    <w:p w14:paraId="4AEBF0F8" w14:textId="53395079" w:rsidR="008E2FF0" w:rsidRDefault="00F56C6F" w:rsidP="008E2FF0">
      <w:pPr>
        <w:pStyle w:val="ListParagraph"/>
        <w:numPr>
          <w:ilvl w:val="0"/>
          <w:numId w:val="8"/>
        </w:numPr>
        <w:tabs>
          <w:tab w:val="left" w:pos="1545"/>
        </w:tabs>
        <w:spacing w:after="0" w:line="240" w:lineRule="auto"/>
        <w:rPr>
          <w:sz w:val="24"/>
          <w:szCs w:val="24"/>
        </w:rPr>
      </w:pPr>
      <w:r>
        <w:rPr>
          <w:sz w:val="24"/>
          <w:szCs w:val="24"/>
        </w:rPr>
        <w:t>Not be able to receive future benefits until the fraud disqualification period has been satisfied</w:t>
      </w:r>
      <w:r w:rsidR="008E2FF0">
        <w:rPr>
          <w:sz w:val="24"/>
          <w:szCs w:val="24"/>
        </w:rPr>
        <w:t>.</w:t>
      </w:r>
    </w:p>
    <w:p w14:paraId="24E83054" w14:textId="58D1202D" w:rsidR="008E2FF0" w:rsidRDefault="00F56C6F" w:rsidP="008E2FF0">
      <w:pPr>
        <w:pStyle w:val="ListParagraph"/>
        <w:numPr>
          <w:ilvl w:val="0"/>
          <w:numId w:val="8"/>
        </w:numPr>
        <w:tabs>
          <w:tab w:val="left" w:pos="1545"/>
        </w:tabs>
        <w:spacing w:after="0" w:line="240" w:lineRule="auto"/>
        <w:rPr>
          <w:sz w:val="24"/>
          <w:szCs w:val="24"/>
        </w:rPr>
      </w:pPr>
      <w:r>
        <w:rPr>
          <w:sz w:val="24"/>
          <w:szCs w:val="24"/>
        </w:rPr>
        <w:t>Not be able to receive benefits for ten (10) years if you received $1,000 or more in benefits due to your fraud.</w:t>
      </w:r>
    </w:p>
    <w:p w14:paraId="2C3D719E" w14:textId="265DAE0E" w:rsidR="008E2FF0" w:rsidRDefault="008E2FF0" w:rsidP="008E2FF0">
      <w:pPr>
        <w:pStyle w:val="ListParagraph"/>
        <w:numPr>
          <w:ilvl w:val="0"/>
          <w:numId w:val="8"/>
        </w:numPr>
        <w:tabs>
          <w:tab w:val="left" w:pos="1545"/>
        </w:tabs>
        <w:spacing w:after="0" w:line="240" w:lineRule="auto"/>
        <w:rPr>
          <w:sz w:val="24"/>
          <w:szCs w:val="24"/>
        </w:rPr>
      </w:pPr>
      <w:r>
        <w:rPr>
          <w:sz w:val="24"/>
          <w:szCs w:val="24"/>
        </w:rPr>
        <w:t>Being charged with a crime in state and/or federal court.</w:t>
      </w:r>
    </w:p>
    <w:p w14:paraId="3D74D87C" w14:textId="32107714" w:rsidR="00875105" w:rsidRDefault="00875105">
      <w:pPr>
        <w:rPr>
          <w:sz w:val="24"/>
          <w:szCs w:val="24"/>
        </w:rPr>
      </w:pPr>
      <w:r>
        <w:rPr>
          <w:sz w:val="24"/>
          <w:szCs w:val="24"/>
        </w:rPr>
        <w:br w:type="page"/>
      </w:r>
    </w:p>
    <w:p w14:paraId="5BF2F7EB" w14:textId="542DECCC" w:rsidR="008D3447" w:rsidRPr="008D3447" w:rsidRDefault="008D3447" w:rsidP="00C71F6A">
      <w:pPr>
        <w:pStyle w:val="Heading2"/>
      </w:pPr>
      <w:bookmarkStart w:id="36" w:name="_Toc154591891"/>
      <w:bookmarkStart w:id="37" w:name="_Toc154593599"/>
      <w:r w:rsidRPr="008D3447">
        <w:lastRenderedPageBreak/>
        <w:t>What We Do to Stop UI Fraud</w:t>
      </w:r>
      <w:bookmarkEnd w:id="36"/>
      <w:bookmarkEnd w:id="37"/>
    </w:p>
    <w:p w14:paraId="4AA61EC9" w14:textId="77777777" w:rsidR="008D3447" w:rsidRDefault="008D3447" w:rsidP="008E2FF0">
      <w:pPr>
        <w:tabs>
          <w:tab w:val="left" w:pos="1545"/>
        </w:tabs>
        <w:spacing w:after="0" w:line="240" w:lineRule="auto"/>
        <w:rPr>
          <w:sz w:val="24"/>
          <w:szCs w:val="24"/>
        </w:rPr>
      </w:pPr>
    </w:p>
    <w:p w14:paraId="7FA74309" w14:textId="7A63FD26" w:rsidR="008D3447" w:rsidRDefault="008D3447" w:rsidP="008E2FF0">
      <w:pPr>
        <w:tabs>
          <w:tab w:val="left" w:pos="1545"/>
        </w:tabs>
        <w:spacing w:after="0" w:line="240" w:lineRule="auto"/>
        <w:rPr>
          <w:sz w:val="24"/>
          <w:szCs w:val="24"/>
        </w:rPr>
      </w:pPr>
      <w:r>
        <w:rPr>
          <w:sz w:val="24"/>
          <w:szCs w:val="24"/>
        </w:rPr>
        <w:t>These are just some of the ways we identify fraud:</w:t>
      </w:r>
    </w:p>
    <w:p w14:paraId="3C44B3D9" w14:textId="41589D64" w:rsidR="008D3447" w:rsidRDefault="008D3447" w:rsidP="008D3447">
      <w:pPr>
        <w:pStyle w:val="ListParagraph"/>
        <w:numPr>
          <w:ilvl w:val="0"/>
          <w:numId w:val="9"/>
        </w:numPr>
        <w:tabs>
          <w:tab w:val="left" w:pos="1545"/>
        </w:tabs>
        <w:spacing w:after="0" w:line="240" w:lineRule="auto"/>
        <w:rPr>
          <w:sz w:val="24"/>
          <w:szCs w:val="24"/>
        </w:rPr>
      </w:pPr>
      <w:r>
        <w:rPr>
          <w:sz w:val="24"/>
          <w:szCs w:val="24"/>
        </w:rPr>
        <w:t>Comparing earnings reported by workers and their employers.</w:t>
      </w:r>
    </w:p>
    <w:p w14:paraId="304B98C9" w14:textId="14F42DDE" w:rsidR="008D3447" w:rsidRDefault="008D3447" w:rsidP="008D3447">
      <w:pPr>
        <w:pStyle w:val="ListParagraph"/>
        <w:numPr>
          <w:ilvl w:val="0"/>
          <w:numId w:val="9"/>
        </w:numPr>
        <w:tabs>
          <w:tab w:val="left" w:pos="1545"/>
        </w:tabs>
        <w:spacing w:after="0" w:line="240" w:lineRule="auto"/>
        <w:rPr>
          <w:sz w:val="24"/>
          <w:szCs w:val="24"/>
        </w:rPr>
      </w:pPr>
      <w:r>
        <w:rPr>
          <w:sz w:val="24"/>
          <w:szCs w:val="24"/>
        </w:rPr>
        <w:t>Checking state and national</w:t>
      </w:r>
      <w:r w:rsidR="00EC2DC7">
        <w:rPr>
          <w:sz w:val="24"/>
          <w:szCs w:val="24"/>
        </w:rPr>
        <w:t xml:space="preserve"> new hire databases.</w:t>
      </w:r>
    </w:p>
    <w:p w14:paraId="04A9B411" w14:textId="784F0138" w:rsidR="008D3447" w:rsidRDefault="00EC2DC7" w:rsidP="008D3447">
      <w:pPr>
        <w:pStyle w:val="ListParagraph"/>
        <w:numPr>
          <w:ilvl w:val="0"/>
          <w:numId w:val="9"/>
        </w:numPr>
        <w:tabs>
          <w:tab w:val="left" w:pos="1545"/>
        </w:tabs>
        <w:spacing w:after="0" w:line="240" w:lineRule="auto"/>
        <w:rPr>
          <w:sz w:val="24"/>
          <w:szCs w:val="24"/>
        </w:rPr>
      </w:pPr>
      <w:r>
        <w:rPr>
          <w:sz w:val="24"/>
          <w:szCs w:val="24"/>
        </w:rPr>
        <w:t>Check</w:t>
      </w:r>
      <w:r w:rsidR="008D3447">
        <w:rPr>
          <w:sz w:val="24"/>
          <w:szCs w:val="24"/>
        </w:rPr>
        <w:t>ing job contacts.</w:t>
      </w:r>
    </w:p>
    <w:p w14:paraId="6F3581C5" w14:textId="0FFB9825" w:rsidR="008D3447" w:rsidRDefault="008D3447" w:rsidP="008D3447">
      <w:pPr>
        <w:pStyle w:val="ListParagraph"/>
        <w:numPr>
          <w:ilvl w:val="0"/>
          <w:numId w:val="9"/>
        </w:numPr>
        <w:tabs>
          <w:tab w:val="left" w:pos="1545"/>
        </w:tabs>
        <w:spacing w:after="0" w:line="240" w:lineRule="auto"/>
        <w:rPr>
          <w:sz w:val="24"/>
          <w:szCs w:val="24"/>
        </w:rPr>
      </w:pPr>
      <w:r>
        <w:rPr>
          <w:sz w:val="24"/>
          <w:szCs w:val="24"/>
        </w:rPr>
        <w:t>Leads from the public.</w:t>
      </w:r>
    </w:p>
    <w:p w14:paraId="76382E0F" w14:textId="1CC96CDB" w:rsidR="00EC2DC7" w:rsidRDefault="00875105" w:rsidP="008D3447">
      <w:pPr>
        <w:pStyle w:val="ListParagraph"/>
        <w:numPr>
          <w:ilvl w:val="0"/>
          <w:numId w:val="9"/>
        </w:numPr>
        <w:tabs>
          <w:tab w:val="left" w:pos="1545"/>
        </w:tabs>
        <w:spacing w:after="0" w:line="240" w:lineRule="auto"/>
        <w:rPr>
          <w:sz w:val="24"/>
          <w:szCs w:val="24"/>
        </w:rPr>
      </w:pPr>
      <w:r w:rsidRPr="00BF7B53">
        <w:rPr>
          <w:noProof/>
          <w:sz w:val="24"/>
          <w:szCs w:val="24"/>
        </w:rPr>
        <mc:AlternateContent>
          <mc:Choice Requires="wps">
            <w:drawing>
              <wp:anchor distT="45720" distB="45720" distL="114300" distR="114300" simplePos="0" relativeHeight="251681792" behindDoc="0" locked="0" layoutInCell="1" allowOverlap="1" wp14:anchorId="3B4C2A68" wp14:editId="6E6A0925">
                <wp:simplePos x="0" y="0"/>
                <wp:positionH relativeFrom="margin">
                  <wp:posOffset>-57150</wp:posOffset>
                </wp:positionH>
                <wp:positionV relativeFrom="paragraph">
                  <wp:posOffset>329565</wp:posOffset>
                </wp:positionV>
                <wp:extent cx="6181725" cy="1158875"/>
                <wp:effectExtent l="0" t="0" r="28575" b="22225"/>
                <wp:wrapSquare wrapText="bothSides"/>
                <wp:docPr id="9505830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158875"/>
                        </a:xfrm>
                        <a:prstGeom prst="rect">
                          <a:avLst/>
                        </a:prstGeom>
                        <a:solidFill>
                          <a:schemeClr val="bg1">
                            <a:lumMod val="85000"/>
                          </a:schemeClr>
                        </a:solidFill>
                        <a:ln w="9525">
                          <a:solidFill>
                            <a:srgbClr val="000000"/>
                          </a:solidFill>
                          <a:miter lim="800000"/>
                          <a:headEnd/>
                          <a:tailEnd/>
                        </a:ln>
                      </wps:spPr>
                      <wps:txbx>
                        <w:txbxContent>
                          <w:p w14:paraId="5772B07C" w14:textId="271C5DC6" w:rsidR="00BF7B53" w:rsidRPr="00BF4EED" w:rsidRDefault="00BF7B53" w:rsidP="00BF7B53">
                            <w:pPr>
                              <w:spacing w:after="0" w:line="240" w:lineRule="auto"/>
                              <w:jc w:val="center"/>
                              <w:rPr>
                                <w:b/>
                                <w:bCs/>
                                <w:sz w:val="24"/>
                                <w:szCs w:val="24"/>
                              </w:rPr>
                            </w:pPr>
                            <w:r w:rsidRPr="00BF4EED">
                              <w:rPr>
                                <w:b/>
                                <w:bCs/>
                                <w:sz w:val="24"/>
                                <w:szCs w:val="24"/>
                              </w:rPr>
                              <w:t>Report Suspected Fraud</w:t>
                            </w:r>
                          </w:p>
                          <w:p w14:paraId="23ABE046" w14:textId="422A5C54" w:rsidR="00BF7B53" w:rsidRDefault="00BF7B53" w:rsidP="00BF7B53">
                            <w:pPr>
                              <w:spacing w:after="0" w:line="240" w:lineRule="auto"/>
                              <w:rPr>
                                <w:sz w:val="24"/>
                                <w:szCs w:val="24"/>
                              </w:rPr>
                            </w:pPr>
                            <w:r>
                              <w:rPr>
                                <w:sz w:val="24"/>
                                <w:szCs w:val="24"/>
                              </w:rPr>
                              <w:t>You can report suspected fraud:</w:t>
                            </w:r>
                          </w:p>
                          <w:p w14:paraId="18B8CEA1" w14:textId="777EBB83" w:rsidR="00BF7B53" w:rsidRDefault="00BF7B53" w:rsidP="00BF7B53">
                            <w:pPr>
                              <w:pStyle w:val="ListParagraph"/>
                              <w:numPr>
                                <w:ilvl w:val="0"/>
                                <w:numId w:val="10"/>
                              </w:numPr>
                              <w:spacing w:after="0" w:line="240" w:lineRule="auto"/>
                              <w:jc w:val="both"/>
                              <w:rPr>
                                <w:sz w:val="24"/>
                                <w:szCs w:val="24"/>
                              </w:rPr>
                            </w:pPr>
                            <w:r>
                              <w:rPr>
                                <w:sz w:val="24"/>
                                <w:szCs w:val="24"/>
                              </w:rPr>
                              <w:t xml:space="preserve">Online </w:t>
                            </w:r>
                            <w:hyperlink r:id="rId37" w:history="1">
                              <w:r w:rsidR="00BF4EED" w:rsidRPr="00BF4EED">
                                <w:rPr>
                                  <w:rStyle w:val="Hyperlink"/>
                                  <w:sz w:val="24"/>
                                  <w:szCs w:val="24"/>
                                </w:rPr>
                                <w:t>here</w:t>
                              </w:r>
                            </w:hyperlink>
                            <w:r w:rsidR="00BF4EED">
                              <w:rPr>
                                <w:sz w:val="24"/>
                                <w:szCs w:val="24"/>
                              </w:rPr>
                              <w:t>.</w:t>
                            </w:r>
                          </w:p>
                          <w:p w14:paraId="6547D802" w14:textId="564C461A" w:rsidR="00063867" w:rsidRDefault="00063867" w:rsidP="00063867">
                            <w:pPr>
                              <w:pStyle w:val="ListParagraph"/>
                              <w:numPr>
                                <w:ilvl w:val="1"/>
                                <w:numId w:val="10"/>
                              </w:numPr>
                              <w:spacing w:after="0" w:line="240" w:lineRule="auto"/>
                              <w:jc w:val="both"/>
                              <w:rPr>
                                <w:sz w:val="24"/>
                                <w:szCs w:val="24"/>
                              </w:rPr>
                            </w:pPr>
                            <w:r w:rsidRPr="00063867">
                              <w:rPr>
                                <w:sz w:val="24"/>
                                <w:szCs w:val="24"/>
                              </w:rPr>
                              <w:t>https://dws.arkansas.gov/workforce-services/unemployment/report-ui-fraud/</w:t>
                            </w:r>
                          </w:p>
                          <w:p w14:paraId="35C92A14" w14:textId="2E2087EE" w:rsidR="00BF4EED" w:rsidRPr="00BF7B53" w:rsidRDefault="00BF4EED" w:rsidP="00BF7B53">
                            <w:pPr>
                              <w:pStyle w:val="ListParagraph"/>
                              <w:numPr>
                                <w:ilvl w:val="0"/>
                                <w:numId w:val="10"/>
                              </w:numPr>
                              <w:spacing w:after="0" w:line="240" w:lineRule="auto"/>
                              <w:jc w:val="both"/>
                              <w:rPr>
                                <w:sz w:val="24"/>
                                <w:szCs w:val="24"/>
                              </w:rPr>
                            </w:pPr>
                            <w:r>
                              <w:rPr>
                                <w:sz w:val="24"/>
                                <w:szCs w:val="24"/>
                              </w:rPr>
                              <w:t>Call the Fraud Hotline at 1-501-682-1058.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C2A68" id="_x0000_s1028" type="#_x0000_t202" style="position:absolute;left:0;text-align:left;margin-left:-4.5pt;margin-top:25.95pt;width:486.75pt;height:91.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" fillcolor="#d8d8d8 [2732]">
                <v:textbox>
                  <w:txbxContent>
                    <w:p w14:paraId="5772B07C" w14:textId="271C5DC6" w:rsidR="00BF7B53" w:rsidRPr="00BF4EED" w:rsidRDefault="00BF7B53" w:rsidP="00BF7B53">
                      <w:pPr>
                        <w:spacing w:after="0" w:line="240" w:lineRule="auto"/>
                        <w:jc w:val="center"/>
                        <w:rPr>
                          <w:b/>
                          <w:bCs/>
                          <w:sz w:val="24"/>
                          <w:szCs w:val="24"/>
                        </w:rPr>
                      </w:pPr>
                      <w:r w:rsidRPr="00BF4EED">
                        <w:rPr>
                          <w:b/>
                          <w:bCs/>
                          <w:sz w:val="24"/>
                          <w:szCs w:val="24"/>
                        </w:rPr>
                        <w:t>Report Suspected Fraud</w:t>
                      </w:r>
                    </w:p>
                    <w:p w14:paraId="23ABE046" w14:textId="422A5C54" w:rsidR="00BF7B53" w:rsidRDefault="00BF7B53" w:rsidP="00BF7B53">
                      <w:pPr>
                        <w:spacing w:after="0" w:line="240" w:lineRule="auto"/>
                        <w:rPr>
                          <w:sz w:val="24"/>
                          <w:szCs w:val="24"/>
                        </w:rPr>
                      </w:pPr>
                      <w:r>
                        <w:rPr>
                          <w:sz w:val="24"/>
                          <w:szCs w:val="24"/>
                        </w:rPr>
                        <w:t>You can report suspected fraud:</w:t>
                      </w:r>
                    </w:p>
                    <w:p w14:paraId="18B8CEA1" w14:textId="777EBB83" w:rsidR="00BF7B53" w:rsidRDefault="00BF7B53" w:rsidP="00BF7B53">
                      <w:pPr>
                        <w:pStyle w:val="ListParagraph"/>
                        <w:numPr>
                          <w:ilvl w:val="0"/>
                          <w:numId w:val="10"/>
                        </w:numPr>
                        <w:spacing w:after="0" w:line="240" w:lineRule="auto"/>
                        <w:jc w:val="both"/>
                        <w:rPr>
                          <w:sz w:val="24"/>
                          <w:szCs w:val="24"/>
                        </w:rPr>
                      </w:pPr>
                      <w:r>
                        <w:rPr>
                          <w:sz w:val="24"/>
                          <w:szCs w:val="24"/>
                        </w:rPr>
                        <w:t xml:space="preserve">Online </w:t>
                      </w:r>
                      <w:hyperlink r:id="rId38" w:history="1">
                        <w:r w:rsidR="00BF4EED" w:rsidRPr="00BF4EED">
                          <w:rPr>
                            <w:rStyle w:val="Hyperlink"/>
                            <w:sz w:val="24"/>
                            <w:szCs w:val="24"/>
                          </w:rPr>
                          <w:t>here</w:t>
                        </w:r>
                      </w:hyperlink>
                      <w:r w:rsidR="00BF4EED">
                        <w:rPr>
                          <w:sz w:val="24"/>
                          <w:szCs w:val="24"/>
                        </w:rPr>
                        <w:t>.</w:t>
                      </w:r>
                    </w:p>
                    <w:p w14:paraId="6547D802" w14:textId="564C461A" w:rsidR="00063867" w:rsidRDefault="00063867" w:rsidP="00063867">
                      <w:pPr>
                        <w:pStyle w:val="ListParagraph"/>
                        <w:numPr>
                          <w:ilvl w:val="1"/>
                          <w:numId w:val="10"/>
                        </w:numPr>
                        <w:spacing w:after="0" w:line="240" w:lineRule="auto"/>
                        <w:jc w:val="both"/>
                        <w:rPr>
                          <w:sz w:val="24"/>
                          <w:szCs w:val="24"/>
                        </w:rPr>
                      </w:pPr>
                      <w:r w:rsidRPr="00063867">
                        <w:rPr>
                          <w:sz w:val="24"/>
                          <w:szCs w:val="24"/>
                        </w:rPr>
                        <w:t>https://dws.arkansas.gov/workforce-services/unemployment/report-ui-fraud/</w:t>
                      </w:r>
                    </w:p>
                    <w:p w14:paraId="35C92A14" w14:textId="2E2087EE" w:rsidR="00BF4EED" w:rsidRPr="00BF7B53" w:rsidRDefault="00BF4EED" w:rsidP="00BF7B53">
                      <w:pPr>
                        <w:pStyle w:val="ListParagraph"/>
                        <w:numPr>
                          <w:ilvl w:val="0"/>
                          <w:numId w:val="10"/>
                        </w:numPr>
                        <w:spacing w:after="0" w:line="240" w:lineRule="auto"/>
                        <w:jc w:val="both"/>
                        <w:rPr>
                          <w:sz w:val="24"/>
                          <w:szCs w:val="24"/>
                        </w:rPr>
                      </w:pPr>
                      <w:r>
                        <w:rPr>
                          <w:sz w:val="24"/>
                          <w:szCs w:val="24"/>
                        </w:rPr>
                        <w:t>Call the Fraud Hotline at 1-501-682-1058.</w:t>
                      </w:r>
                    </w:p>
                  </w:txbxContent>
                </v:textbox>
                <w10:wrap type="square" anchorx="margin"/>
              </v:shape>
            </w:pict>
          </mc:Fallback>
        </mc:AlternateContent>
      </w:r>
      <w:r w:rsidR="00EC2DC7">
        <w:rPr>
          <w:sz w:val="24"/>
          <w:szCs w:val="24"/>
        </w:rPr>
        <w:t>Checking inmate rosters.</w:t>
      </w:r>
    </w:p>
    <w:p w14:paraId="674F8272" w14:textId="4D5F2A7A" w:rsidR="006746C2" w:rsidRDefault="006746C2" w:rsidP="006746C2">
      <w:pPr>
        <w:tabs>
          <w:tab w:val="left" w:pos="1545"/>
        </w:tabs>
        <w:spacing w:after="0" w:line="240" w:lineRule="auto"/>
        <w:rPr>
          <w:b/>
          <w:bCs/>
          <w:sz w:val="24"/>
          <w:szCs w:val="24"/>
        </w:rPr>
      </w:pPr>
    </w:p>
    <w:p w14:paraId="31F8064B" w14:textId="56A25F30" w:rsidR="00BF4EED" w:rsidRDefault="00BF4EED" w:rsidP="00C71F6A">
      <w:pPr>
        <w:pStyle w:val="Heading2"/>
      </w:pPr>
      <w:bookmarkStart w:id="38" w:name="_Toc154591892"/>
      <w:bookmarkStart w:id="39" w:name="_Toc154593600"/>
      <w:r w:rsidRPr="00BF4EED">
        <w:t>Unemployment Insurance Fraud and Identity Theft</w:t>
      </w:r>
      <w:bookmarkEnd w:id="38"/>
      <w:bookmarkEnd w:id="39"/>
    </w:p>
    <w:p w14:paraId="4A587B14" w14:textId="77777777" w:rsidR="00BF4EED" w:rsidRDefault="00BF4EED" w:rsidP="008D3447">
      <w:pPr>
        <w:tabs>
          <w:tab w:val="left" w:pos="1545"/>
        </w:tabs>
        <w:spacing w:after="0" w:line="240" w:lineRule="auto"/>
        <w:rPr>
          <w:sz w:val="24"/>
          <w:szCs w:val="24"/>
        </w:rPr>
      </w:pPr>
    </w:p>
    <w:p w14:paraId="4205D6B1" w14:textId="6AC1F992" w:rsidR="00063867" w:rsidRDefault="00BF4EED" w:rsidP="008D3447">
      <w:pPr>
        <w:tabs>
          <w:tab w:val="left" w:pos="1545"/>
        </w:tabs>
        <w:spacing w:after="0" w:line="240" w:lineRule="auto"/>
        <w:rPr>
          <w:sz w:val="24"/>
          <w:szCs w:val="24"/>
        </w:rPr>
      </w:pPr>
      <w:r>
        <w:rPr>
          <w:sz w:val="24"/>
          <w:szCs w:val="24"/>
        </w:rPr>
        <w:t xml:space="preserve">If you believe someone has filed unemployment insurance in your name, you need to report it immediately.  Click </w:t>
      </w:r>
      <w:hyperlink r:id="rId39" w:history="1">
        <w:r w:rsidRPr="00BF4EED">
          <w:rPr>
            <w:rStyle w:val="Hyperlink"/>
            <w:sz w:val="24"/>
            <w:szCs w:val="24"/>
          </w:rPr>
          <w:t>here</w:t>
        </w:r>
      </w:hyperlink>
      <w:r>
        <w:rPr>
          <w:sz w:val="24"/>
          <w:szCs w:val="24"/>
        </w:rPr>
        <w:t xml:space="preserve"> to complete the form to report identity theft.  </w:t>
      </w:r>
      <w:r w:rsidR="00063867" w:rsidRPr="00063867">
        <w:rPr>
          <w:sz w:val="24"/>
          <w:szCs w:val="24"/>
        </w:rPr>
        <w:t>https://dws.arkansas.gov/workforce-services/unemployment/reporting-ui-fraud/</w:t>
      </w:r>
    </w:p>
    <w:p w14:paraId="6E24A9EA" w14:textId="77777777" w:rsidR="00063867" w:rsidRDefault="00063867" w:rsidP="008D3447">
      <w:pPr>
        <w:tabs>
          <w:tab w:val="left" w:pos="1545"/>
        </w:tabs>
        <w:spacing w:after="0" w:line="240" w:lineRule="auto"/>
        <w:rPr>
          <w:sz w:val="24"/>
          <w:szCs w:val="24"/>
        </w:rPr>
      </w:pPr>
    </w:p>
    <w:p w14:paraId="4258B995" w14:textId="2E903A98" w:rsidR="00BF4EED" w:rsidRDefault="00BF4EED" w:rsidP="008D3447">
      <w:pPr>
        <w:tabs>
          <w:tab w:val="left" w:pos="1545"/>
        </w:tabs>
        <w:spacing w:after="0" w:line="240" w:lineRule="auto"/>
        <w:rPr>
          <w:sz w:val="24"/>
          <w:szCs w:val="24"/>
        </w:rPr>
      </w:pPr>
      <w:r>
        <w:rPr>
          <w:sz w:val="24"/>
          <w:szCs w:val="24"/>
        </w:rPr>
        <w:t xml:space="preserve">More information and ways to contact our Fraud Unit can be found </w:t>
      </w:r>
      <w:hyperlink r:id="rId40" w:history="1">
        <w:r w:rsidRPr="00BF4EED">
          <w:rPr>
            <w:rStyle w:val="Hyperlink"/>
            <w:sz w:val="24"/>
            <w:szCs w:val="24"/>
          </w:rPr>
          <w:t>here</w:t>
        </w:r>
      </w:hyperlink>
      <w:r>
        <w:rPr>
          <w:sz w:val="24"/>
          <w:szCs w:val="24"/>
        </w:rPr>
        <w:t>.</w:t>
      </w:r>
    </w:p>
    <w:p w14:paraId="2BCFFB1D" w14:textId="106323C5" w:rsidR="00BF4EED" w:rsidRDefault="00063867" w:rsidP="008D3447">
      <w:pPr>
        <w:tabs>
          <w:tab w:val="left" w:pos="1545"/>
        </w:tabs>
        <w:spacing w:after="0" w:line="240" w:lineRule="auto"/>
        <w:rPr>
          <w:sz w:val="24"/>
          <w:szCs w:val="24"/>
        </w:rPr>
      </w:pPr>
      <w:r w:rsidRPr="00063867">
        <w:rPr>
          <w:sz w:val="24"/>
          <w:szCs w:val="24"/>
        </w:rPr>
        <w:t>https://dws.arkansas.gov/wp-content/uploads/Be_Aware_UI_Fraud_Info_6.12.23.pdf</w:t>
      </w:r>
    </w:p>
    <w:p w14:paraId="3BA7193A" w14:textId="77777777" w:rsidR="00063867" w:rsidRDefault="00063867" w:rsidP="008D3447">
      <w:pPr>
        <w:tabs>
          <w:tab w:val="left" w:pos="1545"/>
        </w:tabs>
        <w:spacing w:after="0" w:line="240" w:lineRule="auto"/>
        <w:rPr>
          <w:sz w:val="24"/>
          <w:szCs w:val="24"/>
        </w:rPr>
      </w:pPr>
    </w:p>
    <w:p w14:paraId="30AD07BC" w14:textId="67777526" w:rsidR="00BF4EED" w:rsidRDefault="00BF4EED" w:rsidP="008D3447">
      <w:pPr>
        <w:tabs>
          <w:tab w:val="left" w:pos="1545"/>
        </w:tabs>
        <w:spacing w:after="0" w:line="240" w:lineRule="auto"/>
        <w:rPr>
          <w:sz w:val="24"/>
          <w:szCs w:val="24"/>
        </w:rPr>
      </w:pPr>
      <w:r>
        <w:rPr>
          <w:sz w:val="24"/>
          <w:szCs w:val="24"/>
        </w:rPr>
        <w:t>You will be asked to provide a police report if your identity has been stolen.</w:t>
      </w:r>
    </w:p>
    <w:p w14:paraId="204E9EAF" w14:textId="77777777" w:rsidR="00BF4EED" w:rsidRDefault="00BF4EED" w:rsidP="008D3447">
      <w:pPr>
        <w:tabs>
          <w:tab w:val="left" w:pos="1545"/>
        </w:tabs>
        <w:spacing w:after="0" w:line="240" w:lineRule="auto"/>
        <w:rPr>
          <w:sz w:val="24"/>
          <w:szCs w:val="24"/>
        </w:rPr>
      </w:pPr>
    </w:p>
    <w:p w14:paraId="0D899FD1" w14:textId="2FE5798E" w:rsidR="00BF4EED" w:rsidRDefault="00BF4EED" w:rsidP="008D3447">
      <w:pPr>
        <w:tabs>
          <w:tab w:val="left" w:pos="1545"/>
        </w:tabs>
        <w:spacing w:after="0" w:line="240" w:lineRule="auto"/>
        <w:rPr>
          <w:sz w:val="24"/>
          <w:szCs w:val="24"/>
        </w:rPr>
      </w:pPr>
    </w:p>
    <w:p w14:paraId="31E1F2B8" w14:textId="6FBB15BB" w:rsidR="003A51FD" w:rsidRDefault="003A51FD" w:rsidP="008D3447">
      <w:pPr>
        <w:tabs>
          <w:tab w:val="left" w:pos="1545"/>
        </w:tabs>
        <w:spacing w:after="0" w:line="240" w:lineRule="auto"/>
        <w:rPr>
          <w:sz w:val="24"/>
          <w:szCs w:val="24"/>
        </w:rPr>
      </w:pPr>
    </w:p>
    <w:p w14:paraId="7DBEEDF9" w14:textId="17B884C0" w:rsidR="003A51FD" w:rsidRDefault="003A51FD" w:rsidP="008D3447">
      <w:pPr>
        <w:tabs>
          <w:tab w:val="left" w:pos="1545"/>
        </w:tabs>
        <w:spacing w:after="0" w:line="240" w:lineRule="auto"/>
        <w:rPr>
          <w:sz w:val="24"/>
          <w:szCs w:val="24"/>
        </w:rPr>
      </w:pPr>
    </w:p>
    <w:p w14:paraId="7448AB81" w14:textId="77777777" w:rsidR="003A51FD" w:rsidRDefault="003A51FD" w:rsidP="008D3447">
      <w:pPr>
        <w:tabs>
          <w:tab w:val="left" w:pos="1545"/>
        </w:tabs>
        <w:spacing w:after="0" w:line="240" w:lineRule="auto"/>
        <w:rPr>
          <w:sz w:val="24"/>
          <w:szCs w:val="24"/>
        </w:rPr>
      </w:pPr>
    </w:p>
    <w:p w14:paraId="4A0FE97A" w14:textId="77777777" w:rsidR="003A51FD" w:rsidRDefault="003A51FD" w:rsidP="008D3447">
      <w:pPr>
        <w:tabs>
          <w:tab w:val="left" w:pos="1545"/>
        </w:tabs>
        <w:spacing w:after="0" w:line="240" w:lineRule="auto"/>
        <w:rPr>
          <w:sz w:val="24"/>
          <w:szCs w:val="24"/>
        </w:rPr>
      </w:pPr>
    </w:p>
    <w:p w14:paraId="52D14BF8" w14:textId="77777777" w:rsidR="003A51FD" w:rsidRDefault="003A51FD" w:rsidP="008D3447">
      <w:pPr>
        <w:tabs>
          <w:tab w:val="left" w:pos="1545"/>
        </w:tabs>
        <w:spacing w:after="0" w:line="240" w:lineRule="auto"/>
        <w:rPr>
          <w:sz w:val="24"/>
          <w:szCs w:val="24"/>
        </w:rPr>
      </w:pPr>
    </w:p>
    <w:p w14:paraId="68C87943" w14:textId="77777777" w:rsidR="003A51FD" w:rsidRDefault="003A51FD" w:rsidP="008D3447">
      <w:pPr>
        <w:tabs>
          <w:tab w:val="left" w:pos="1545"/>
        </w:tabs>
        <w:spacing w:after="0" w:line="240" w:lineRule="auto"/>
        <w:rPr>
          <w:sz w:val="24"/>
          <w:szCs w:val="24"/>
        </w:rPr>
      </w:pPr>
    </w:p>
    <w:p w14:paraId="67B61756" w14:textId="77777777" w:rsidR="003A51FD" w:rsidRDefault="003A51FD" w:rsidP="008D3447">
      <w:pPr>
        <w:tabs>
          <w:tab w:val="left" w:pos="1545"/>
        </w:tabs>
        <w:spacing w:after="0" w:line="240" w:lineRule="auto"/>
        <w:rPr>
          <w:sz w:val="24"/>
          <w:szCs w:val="24"/>
        </w:rPr>
      </w:pPr>
    </w:p>
    <w:p w14:paraId="4D5ED8CC" w14:textId="77777777" w:rsidR="003A51FD" w:rsidRDefault="003A51FD" w:rsidP="008D3447">
      <w:pPr>
        <w:tabs>
          <w:tab w:val="left" w:pos="1545"/>
        </w:tabs>
        <w:spacing w:after="0" w:line="240" w:lineRule="auto"/>
        <w:rPr>
          <w:sz w:val="24"/>
          <w:szCs w:val="24"/>
        </w:rPr>
      </w:pPr>
    </w:p>
    <w:p w14:paraId="5A7D9F4A" w14:textId="77777777" w:rsidR="003A51FD" w:rsidRDefault="003A51FD" w:rsidP="008D3447">
      <w:pPr>
        <w:tabs>
          <w:tab w:val="left" w:pos="1545"/>
        </w:tabs>
        <w:spacing w:after="0" w:line="240" w:lineRule="auto"/>
        <w:rPr>
          <w:sz w:val="24"/>
          <w:szCs w:val="24"/>
        </w:rPr>
      </w:pPr>
    </w:p>
    <w:p w14:paraId="704B262A" w14:textId="77777777" w:rsidR="003A51FD" w:rsidRDefault="003A51FD" w:rsidP="008D3447">
      <w:pPr>
        <w:tabs>
          <w:tab w:val="left" w:pos="1545"/>
        </w:tabs>
        <w:spacing w:after="0" w:line="240" w:lineRule="auto"/>
        <w:rPr>
          <w:sz w:val="24"/>
          <w:szCs w:val="24"/>
        </w:rPr>
      </w:pPr>
    </w:p>
    <w:p w14:paraId="4C7A2AD3" w14:textId="77777777" w:rsidR="003A51FD" w:rsidRDefault="003A51FD" w:rsidP="008D3447">
      <w:pPr>
        <w:tabs>
          <w:tab w:val="left" w:pos="1545"/>
        </w:tabs>
        <w:spacing w:after="0" w:line="240" w:lineRule="auto"/>
        <w:rPr>
          <w:sz w:val="24"/>
          <w:szCs w:val="24"/>
        </w:rPr>
      </w:pPr>
    </w:p>
    <w:p w14:paraId="25CAF38B" w14:textId="77777777" w:rsidR="003A51FD" w:rsidRDefault="003A51FD" w:rsidP="008D3447">
      <w:pPr>
        <w:tabs>
          <w:tab w:val="left" w:pos="1545"/>
        </w:tabs>
        <w:spacing w:after="0" w:line="240" w:lineRule="auto"/>
        <w:rPr>
          <w:sz w:val="24"/>
          <w:szCs w:val="24"/>
        </w:rPr>
      </w:pPr>
    </w:p>
    <w:p w14:paraId="432C29F6" w14:textId="77777777" w:rsidR="003A51FD" w:rsidRDefault="003A51FD" w:rsidP="008D3447">
      <w:pPr>
        <w:tabs>
          <w:tab w:val="left" w:pos="1545"/>
        </w:tabs>
        <w:spacing w:after="0" w:line="240" w:lineRule="auto"/>
        <w:rPr>
          <w:sz w:val="24"/>
          <w:szCs w:val="24"/>
        </w:rPr>
      </w:pPr>
    </w:p>
    <w:p w14:paraId="4A2E86B9" w14:textId="77777777" w:rsidR="003A51FD" w:rsidRDefault="003A51FD" w:rsidP="008D3447">
      <w:pPr>
        <w:tabs>
          <w:tab w:val="left" w:pos="1545"/>
        </w:tabs>
        <w:spacing w:after="0" w:line="240" w:lineRule="auto"/>
        <w:rPr>
          <w:sz w:val="24"/>
          <w:szCs w:val="24"/>
        </w:rPr>
      </w:pPr>
    </w:p>
    <w:p w14:paraId="721625E1" w14:textId="0AB1B9EF" w:rsidR="003A51FD" w:rsidRPr="003A51FD" w:rsidRDefault="00875105" w:rsidP="00C71F6A">
      <w:pPr>
        <w:pStyle w:val="Heading1"/>
      </w:pPr>
      <w:bookmarkStart w:id="40" w:name="_Toc154591893"/>
      <w:bookmarkStart w:id="41" w:name="_Toc154593601"/>
      <w:r>
        <w:lastRenderedPageBreak/>
        <w:t>SE</w:t>
      </w:r>
      <w:r w:rsidR="003A51FD" w:rsidRPr="003A51FD">
        <w:t>CTION 4</w:t>
      </w:r>
      <w:r w:rsidR="00C71F6A">
        <w:t xml:space="preserve">: </w:t>
      </w:r>
      <w:r w:rsidR="003A51FD" w:rsidRPr="003A51FD">
        <w:t>Appeal Rights</w:t>
      </w:r>
      <w:bookmarkEnd w:id="40"/>
      <w:bookmarkEnd w:id="41"/>
    </w:p>
    <w:p w14:paraId="1324F1BE" w14:textId="069F0DB8" w:rsidR="003A51FD" w:rsidRDefault="003A51FD" w:rsidP="008D3447">
      <w:pPr>
        <w:tabs>
          <w:tab w:val="left" w:pos="1545"/>
        </w:tabs>
        <w:spacing w:after="0" w:line="240" w:lineRule="auto"/>
        <w:rPr>
          <w:sz w:val="24"/>
          <w:szCs w:val="24"/>
        </w:rPr>
      </w:pPr>
    </w:p>
    <w:p w14:paraId="45B40D3B" w14:textId="41EB4236" w:rsidR="00174B18" w:rsidRPr="00174B18" w:rsidRDefault="00174B18" w:rsidP="00C71F6A">
      <w:pPr>
        <w:pStyle w:val="Heading2"/>
      </w:pPr>
      <w:bookmarkStart w:id="42" w:name="_Toc154591894"/>
      <w:bookmarkStart w:id="43" w:name="_Toc154593602"/>
      <w:r w:rsidRPr="00174B18">
        <w:t>The Appeal Process</w:t>
      </w:r>
      <w:bookmarkEnd w:id="42"/>
      <w:bookmarkEnd w:id="43"/>
    </w:p>
    <w:p w14:paraId="26622FED" w14:textId="77777777" w:rsidR="00174B18" w:rsidRDefault="00174B18" w:rsidP="008D3447">
      <w:pPr>
        <w:tabs>
          <w:tab w:val="left" w:pos="1545"/>
        </w:tabs>
        <w:spacing w:after="0" w:line="240" w:lineRule="auto"/>
        <w:rPr>
          <w:sz w:val="24"/>
          <w:szCs w:val="24"/>
        </w:rPr>
      </w:pPr>
    </w:p>
    <w:p w14:paraId="64335DBD" w14:textId="1E8DD426" w:rsidR="002D0531" w:rsidRDefault="007D2DA2" w:rsidP="008D3447">
      <w:pPr>
        <w:tabs>
          <w:tab w:val="left" w:pos="1545"/>
        </w:tabs>
        <w:spacing w:after="0" w:line="240" w:lineRule="auto"/>
        <w:rPr>
          <w:sz w:val="24"/>
          <w:szCs w:val="24"/>
        </w:rPr>
      </w:pPr>
      <w:r>
        <w:rPr>
          <w:noProof/>
        </w:rPr>
        <w:drawing>
          <wp:anchor distT="0" distB="0" distL="114300" distR="114300" simplePos="0" relativeHeight="251682816" behindDoc="0" locked="0" layoutInCell="1" allowOverlap="1" wp14:anchorId="286EB5C5" wp14:editId="6CE5F8CB">
            <wp:simplePos x="0" y="0"/>
            <wp:positionH relativeFrom="column">
              <wp:posOffset>0</wp:posOffset>
            </wp:positionH>
            <wp:positionV relativeFrom="paragraph">
              <wp:posOffset>4445</wp:posOffset>
            </wp:positionV>
            <wp:extent cx="1030574" cy="685800"/>
            <wp:effectExtent l="0" t="0" r="0" b="0"/>
            <wp:wrapThrough wrapText="bothSides">
              <wp:wrapPolygon edited="0">
                <wp:start x="0" y="0"/>
                <wp:lineTo x="0" y="21000"/>
                <wp:lineTo x="21174" y="21000"/>
                <wp:lineTo x="21174" y="0"/>
                <wp:lineTo x="0" y="0"/>
              </wp:wrapPolygon>
            </wp:wrapThrough>
            <wp:docPr id="4504742" name="Picture 4504742" descr="Appeals Process : Resources : The Arc of New Jersey Family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eals Process : Resources : The Arc of New Jersey Family Institute"/>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30574" cy="685800"/>
                    </a:xfrm>
                    <a:prstGeom prst="rect">
                      <a:avLst/>
                    </a:prstGeom>
                    <a:noFill/>
                    <a:ln>
                      <a:noFill/>
                    </a:ln>
                  </pic:spPr>
                </pic:pic>
              </a:graphicData>
            </a:graphic>
          </wp:anchor>
        </w:drawing>
      </w:r>
      <w:r w:rsidR="002D0531">
        <w:rPr>
          <w:sz w:val="24"/>
          <w:szCs w:val="24"/>
        </w:rPr>
        <w:t xml:space="preserve">If you or your employer disagree with a decision regarding your UI claim, you each have the right to appeal.  Appeals bring your claim to another authority to review.  Once reviewed, the appellate body will decide if the decision remains or if </w:t>
      </w:r>
      <w:r w:rsidR="00875105">
        <w:rPr>
          <w:sz w:val="24"/>
          <w:szCs w:val="24"/>
        </w:rPr>
        <w:t>changes are needed</w:t>
      </w:r>
      <w:r w:rsidR="002D0531">
        <w:rPr>
          <w:sz w:val="24"/>
          <w:szCs w:val="24"/>
        </w:rPr>
        <w:t>.</w:t>
      </w:r>
    </w:p>
    <w:p w14:paraId="678CF1CE" w14:textId="77777777" w:rsidR="002D0531" w:rsidRDefault="002D0531" w:rsidP="008D3447">
      <w:pPr>
        <w:tabs>
          <w:tab w:val="left" w:pos="1545"/>
        </w:tabs>
        <w:spacing w:after="0" w:line="240" w:lineRule="auto"/>
        <w:rPr>
          <w:sz w:val="24"/>
          <w:szCs w:val="24"/>
        </w:rPr>
      </w:pPr>
    </w:p>
    <w:p w14:paraId="25500898" w14:textId="778CA819" w:rsidR="002D0531" w:rsidRPr="002D0531" w:rsidRDefault="002D0531" w:rsidP="00C71F6A">
      <w:pPr>
        <w:pStyle w:val="Heading2"/>
      </w:pPr>
      <w:bookmarkStart w:id="44" w:name="_Toc154591895"/>
      <w:bookmarkStart w:id="45" w:name="_Toc154593603"/>
      <w:r w:rsidRPr="002D0531">
        <w:t>Appeal Tribunal</w:t>
      </w:r>
      <w:bookmarkEnd w:id="44"/>
      <w:bookmarkEnd w:id="45"/>
    </w:p>
    <w:p w14:paraId="5ADCCB90" w14:textId="77777777" w:rsidR="002D0531" w:rsidRDefault="002D0531" w:rsidP="008D3447">
      <w:pPr>
        <w:tabs>
          <w:tab w:val="left" w:pos="1545"/>
        </w:tabs>
        <w:spacing w:after="0" w:line="240" w:lineRule="auto"/>
        <w:rPr>
          <w:sz w:val="24"/>
          <w:szCs w:val="24"/>
        </w:rPr>
      </w:pPr>
    </w:p>
    <w:p w14:paraId="54088AA5" w14:textId="2E9425B0" w:rsidR="00F31385" w:rsidRDefault="00F31385" w:rsidP="008D3447">
      <w:pPr>
        <w:tabs>
          <w:tab w:val="left" w:pos="1545"/>
        </w:tabs>
        <w:spacing w:after="0" w:line="240" w:lineRule="auto"/>
        <w:rPr>
          <w:sz w:val="24"/>
          <w:szCs w:val="24"/>
        </w:rPr>
      </w:pPr>
      <w:r>
        <w:rPr>
          <w:sz w:val="24"/>
          <w:szCs w:val="24"/>
        </w:rPr>
        <w:t>The Appeal Tribunal is the first level of appeals once DWS makes their decision.  You have twenty (20) days from the mailing date of the decision letter</w:t>
      </w:r>
      <w:r w:rsidR="00CE52EC">
        <w:rPr>
          <w:sz w:val="24"/>
          <w:szCs w:val="24"/>
        </w:rPr>
        <w:t>, know</w:t>
      </w:r>
      <w:r w:rsidR="00B94AB8">
        <w:rPr>
          <w:sz w:val="24"/>
          <w:szCs w:val="24"/>
        </w:rPr>
        <w:t>n</w:t>
      </w:r>
      <w:r w:rsidR="00CE52EC">
        <w:rPr>
          <w:sz w:val="24"/>
          <w:szCs w:val="24"/>
        </w:rPr>
        <w:t xml:space="preserve"> as the Notice of Agency Determination,</w:t>
      </w:r>
      <w:r>
        <w:rPr>
          <w:sz w:val="24"/>
          <w:szCs w:val="24"/>
        </w:rPr>
        <w:t xml:space="preserve"> to submit your appeal to the Appeal Tribunal.  You can submit an appeal</w:t>
      </w:r>
      <w:r w:rsidR="009009B4">
        <w:rPr>
          <w:sz w:val="24"/>
          <w:szCs w:val="24"/>
        </w:rPr>
        <w:t xml:space="preserve"> by</w:t>
      </w:r>
      <w:r>
        <w:rPr>
          <w:sz w:val="24"/>
          <w:szCs w:val="24"/>
        </w:rPr>
        <w:t>:</w:t>
      </w:r>
    </w:p>
    <w:p w14:paraId="340E2B52" w14:textId="0E0E7B76" w:rsidR="007D2DA2" w:rsidRDefault="007D2DA2" w:rsidP="008D3447">
      <w:pPr>
        <w:tabs>
          <w:tab w:val="left" w:pos="1545"/>
        </w:tabs>
        <w:spacing w:after="0" w:line="240" w:lineRule="auto"/>
        <w:rPr>
          <w:sz w:val="24"/>
          <w:szCs w:val="24"/>
        </w:rPr>
      </w:pPr>
      <w:r>
        <w:rPr>
          <w:noProof/>
        </w:rPr>
        <w:drawing>
          <wp:anchor distT="0" distB="0" distL="114300" distR="114300" simplePos="0" relativeHeight="251683840" behindDoc="0" locked="0" layoutInCell="1" allowOverlap="1" wp14:anchorId="5CA323C7" wp14:editId="4B631BD5">
            <wp:simplePos x="0" y="0"/>
            <wp:positionH relativeFrom="margin">
              <wp:align>left</wp:align>
            </wp:positionH>
            <wp:positionV relativeFrom="paragraph">
              <wp:posOffset>170180</wp:posOffset>
            </wp:positionV>
            <wp:extent cx="247015" cy="285750"/>
            <wp:effectExtent l="0" t="0" r="635" b="0"/>
            <wp:wrapThrough wrapText="bothSides">
              <wp:wrapPolygon edited="0">
                <wp:start x="0" y="0"/>
                <wp:lineTo x="0" y="20160"/>
                <wp:lineTo x="19990" y="20160"/>
                <wp:lineTo x="19990" y="0"/>
                <wp:lineTo x="0" y="0"/>
              </wp:wrapPolygon>
            </wp:wrapThrough>
            <wp:docPr id="1550337945" name="Picture 1550337945" descr="Blue Circle Vector SVG Icon - SVG Re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Circle Vector SVG Icon - SVG Repo"/>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47015" cy="285750"/>
                    </a:xfrm>
                    <a:prstGeom prst="rect">
                      <a:avLst/>
                    </a:prstGeom>
                    <a:noFill/>
                    <a:ln>
                      <a:noFill/>
                    </a:ln>
                  </pic:spPr>
                </pic:pic>
              </a:graphicData>
            </a:graphic>
            <wp14:sizeRelV relativeFrom="margin">
              <wp14:pctHeight>0</wp14:pctHeight>
            </wp14:sizeRelV>
          </wp:anchor>
        </w:drawing>
      </w:r>
    </w:p>
    <w:p w14:paraId="4A5A4112" w14:textId="77777777" w:rsidR="00EB08BD" w:rsidRPr="008825DD" w:rsidRDefault="007D2DA2" w:rsidP="008D3447">
      <w:pPr>
        <w:tabs>
          <w:tab w:val="left" w:pos="1545"/>
        </w:tabs>
        <w:spacing w:after="0" w:line="240" w:lineRule="auto"/>
        <w:rPr>
          <w:sz w:val="24"/>
          <w:szCs w:val="24"/>
        </w:rPr>
      </w:pPr>
      <w:bookmarkStart w:id="46" w:name="_Hlk153462220"/>
      <w:r w:rsidRPr="009009B4">
        <w:rPr>
          <w:b/>
          <w:bCs/>
          <w:sz w:val="24"/>
          <w:szCs w:val="24"/>
        </w:rPr>
        <w:t>Mail</w:t>
      </w:r>
      <w:r>
        <w:rPr>
          <w:sz w:val="24"/>
          <w:szCs w:val="24"/>
        </w:rPr>
        <w:t xml:space="preserve"> – </w:t>
      </w:r>
      <w:r w:rsidRPr="008825DD">
        <w:rPr>
          <w:sz w:val="24"/>
          <w:szCs w:val="24"/>
        </w:rPr>
        <w:t xml:space="preserve">Download a copy of the Petition for Appeal to the Appeal Tribunal, found </w:t>
      </w:r>
      <w:hyperlink r:id="rId43" w:history="1">
        <w:r w:rsidR="009009B4" w:rsidRPr="008825DD">
          <w:rPr>
            <w:rStyle w:val="Hyperlink"/>
            <w:sz w:val="24"/>
            <w:szCs w:val="24"/>
          </w:rPr>
          <w:t>here</w:t>
        </w:r>
      </w:hyperlink>
      <w:r w:rsidR="009009B4" w:rsidRPr="008825DD">
        <w:rPr>
          <w:sz w:val="24"/>
          <w:szCs w:val="24"/>
        </w:rPr>
        <w:t xml:space="preserve"> </w:t>
      </w:r>
      <w:r w:rsidR="00EB08BD" w:rsidRPr="008825DD">
        <w:rPr>
          <w:sz w:val="24"/>
          <w:szCs w:val="24"/>
        </w:rPr>
        <w:t xml:space="preserve">or write a letter explaining why you disagree with the decision </w:t>
      </w:r>
      <w:r w:rsidR="009009B4" w:rsidRPr="008825DD">
        <w:rPr>
          <w:sz w:val="24"/>
          <w:szCs w:val="24"/>
        </w:rPr>
        <w:t xml:space="preserve">and send with a copy of the </w:t>
      </w:r>
    </w:p>
    <w:p w14:paraId="406F1886" w14:textId="32F0E61D" w:rsidR="00F31385" w:rsidRDefault="00EB08BD" w:rsidP="008D3447">
      <w:pPr>
        <w:tabs>
          <w:tab w:val="left" w:pos="1545"/>
        </w:tabs>
        <w:spacing w:after="0" w:line="240" w:lineRule="auto"/>
        <w:rPr>
          <w:sz w:val="24"/>
          <w:szCs w:val="24"/>
        </w:rPr>
      </w:pPr>
      <w:r w:rsidRPr="008825DD">
        <w:rPr>
          <w:sz w:val="24"/>
          <w:szCs w:val="24"/>
        </w:rPr>
        <w:t xml:space="preserve">         </w:t>
      </w:r>
      <w:r w:rsidR="00291252" w:rsidRPr="008825DD">
        <w:rPr>
          <w:sz w:val="24"/>
          <w:szCs w:val="24"/>
        </w:rPr>
        <w:t xml:space="preserve"> </w:t>
      </w:r>
      <w:r w:rsidR="009009B4" w:rsidRPr="008825DD">
        <w:rPr>
          <w:sz w:val="24"/>
          <w:szCs w:val="24"/>
        </w:rPr>
        <w:t>Notice of Agency Determination to:</w:t>
      </w:r>
    </w:p>
    <w:p w14:paraId="06AE4091" w14:textId="0FA6F788" w:rsidR="009009B4" w:rsidRDefault="009009B4" w:rsidP="009009B4">
      <w:pPr>
        <w:tabs>
          <w:tab w:val="left" w:pos="1545"/>
        </w:tabs>
        <w:spacing w:after="0" w:line="240" w:lineRule="auto"/>
        <w:jc w:val="center"/>
        <w:rPr>
          <w:sz w:val="24"/>
          <w:szCs w:val="24"/>
        </w:rPr>
      </w:pPr>
      <w:r>
        <w:rPr>
          <w:sz w:val="24"/>
          <w:szCs w:val="24"/>
        </w:rPr>
        <w:t>Arkansas Appeal Tribunal</w:t>
      </w:r>
    </w:p>
    <w:p w14:paraId="5AAE577E" w14:textId="1372CFCF" w:rsidR="009009B4" w:rsidRDefault="009009B4" w:rsidP="009009B4">
      <w:pPr>
        <w:tabs>
          <w:tab w:val="left" w:pos="1545"/>
        </w:tabs>
        <w:spacing w:after="0" w:line="240" w:lineRule="auto"/>
        <w:jc w:val="center"/>
        <w:rPr>
          <w:sz w:val="24"/>
          <w:szCs w:val="24"/>
        </w:rPr>
      </w:pPr>
      <w:r>
        <w:rPr>
          <w:sz w:val="24"/>
          <w:szCs w:val="24"/>
        </w:rPr>
        <w:t>P.O. Box 8013</w:t>
      </w:r>
    </w:p>
    <w:p w14:paraId="04D11D0A" w14:textId="369B02E7" w:rsidR="009009B4" w:rsidRDefault="009009B4" w:rsidP="009009B4">
      <w:pPr>
        <w:tabs>
          <w:tab w:val="left" w:pos="1545"/>
        </w:tabs>
        <w:spacing w:after="0" w:line="240" w:lineRule="auto"/>
        <w:jc w:val="center"/>
        <w:rPr>
          <w:sz w:val="24"/>
          <w:szCs w:val="24"/>
        </w:rPr>
      </w:pPr>
      <w:r>
        <w:rPr>
          <w:sz w:val="24"/>
          <w:szCs w:val="24"/>
        </w:rPr>
        <w:t>Little Rock, AR 72203</w:t>
      </w:r>
    </w:p>
    <w:bookmarkEnd w:id="46"/>
    <w:p w14:paraId="15049707" w14:textId="5FC73A27" w:rsidR="009009B4" w:rsidRPr="00063867" w:rsidRDefault="00EB08BD" w:rsidP="00063867">
      <w:pPr>
        <w:spacing w:after="0" w:line="240" w:lineRule="auto"/>
      </w:pPr>
      <w:r>
        <w:rPr>
          <w:sz w:val="24"/>
          <w:szCs w:val="24"/>
        </w:rPr>
        <w:tab/>
      </w:r>
      <w:r w:rsidR="00063867" w:rsidRPr="00063867">
        <w:t>https://dws.arkansas.gov/wp-content/uploads/ARK-AT-213_PETITION_FOR_APPEAL_L-static.pdf</w:t>
      </w:r>
    </w:p>
    <w:p w14:paraId="163AB7D4" w14:textId="24F29EDD" w:rsidR="009009B4" w:rsidRDefault="00CE52EC" w:rsidP="009009B4">
      <w:pPr>
        <w:spacing w:after="0" w:line="240" w:lineRule="auto"/>
        <w:rPr>
          <w:sz w:val="24"/>
          <w:szCs w:val="24"/>
        </w:rPr>
      </w:pPr>
      <w:r>
        <w:rPr>
          <w:noProof/>
        </w:rPr>
        <w:drawing>
          <wp:anchor distT="0" distB="0" distL="114300" distR="114300" simplePos="0" relativeHeight="251685888" behindDoc="0" locked="0" layoutInCell="1" allowOverlap="1" wp14:anchorId="504DB095" wp14:editId="2261D76E">
            <wp:simplePos x="0" y="0"/>
            <wp:positionH relativeFrom="margin">
              <wp:align>left</wp:align>
            </wp:positionH>
            <wp:positionV relativeFrom="paragraph">
              <wp:posOffset>9525</wp:posOffset>
            </wp:positionV>
            <wp:extent cx="247015" cy="257175"/>
            <wp:effectExtent l="0" t="0" r="635" b="9525"/>
            <wp:wrapThrough wrapText="bothSides">
              <wp:wrapPolygon edited="0">
                <wp:start x="0" y="0"/>
                <wp:lineTo x="0" y="20800"/>
                <wp:lineTo x="19990" y="20800"/>
                <wp:lineTo x="19990" y="0"/>
                <wp:lineTo x="0" y="0"/>
              </wp:wrapPolygon>
            </wp:wrapThrough>
            <wp:docPr id="1761659546" name="Picture 1761659546" descr="Blue Circle Vector SVG Icon - SVG Re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Circle Vector SVG Icon - SVG Repo"/>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47015" cy="257175"/>
                    </a:xfrm>
                    <a:prstGeom prst="rect">
                      <a:avLst/>
                    </a:prstGeom>
                    <a:noFill/>
                    <a:ln>
                      <a:noFill/>
                    </a:ln>
                  </pic:spPr>
                </pic:pic>
              </a:graphicData>
            </a:graphic>
            <wp14:sizeRelV relativeFrom="margin">
              <wp14:pctHeight>0</wp14:pctHeight>
            </wp14:sizeRelV>
          </wp:anchor>
        </w:drawing>
      </w:r>
      <w:r w:rsidR="009009B4" w:rsidRPr="009009B4">
        <w:rPr>
          <w:b/>
          <w:bCs/>
          <w:sz w:val="24"/>
          <w:szCs w:val="24"/>
        </w:rPr>
        <w:t>Email</w:t>
      </w:r>
      <w:r w:rsidR="009009B4">
        <w:rPr>
          <w:sz w:val="24"/>
          <w:szCs w:val="24"/>
        </w:rPr>
        <w:t xml:space="preserve"> – Send </w:t>
      </w:r>
      <w:r w:rsidR="00BA4663">
        <w:rPr>
          <w:sz w:val="24"/>
          <w:szCs w:val="24"/>
        </w:rPr>
        <w:t>all</w:t>
      </w:r>
      <w:r w:rsidR="00B8701A">
        <w:rPr>
          <w:sz w:val="24"/>
          <w:szCs w:val="24"/>
        </w:rPr>
        <w:t xml:space="preserve"> forms</w:t>
      </w:r>
      <w:r w:rsidR="009009B4">
        <w:rPr>
          <w:sz w:val="24"/>
          <w:szCs w:val="24"/>
        </w:rPr>
        <w:t xml:space="preserve"> to </w:t>
      </w:r>
      <w:hyperlink r:id="rId44" w:history="1">
        <w:r w:rsidR="009009B4" w:rsidRPr="001E5B16">
          <w:rPr>
            <w:rStyle w:val="Hyperlink"/>
            <w:sz w:val="24"/>
            <w:szCs w:val="24"/>
          </w:rPr>
          <w:t>ADWS.UI.Hotline@arkansas.gov</w:t>
        </w:r>
      </w:hyperlink>
      <w:r w:rsidR="009009B4">
        <w:rPr>
          <w:sz w:val="24"/>
          <w:szCs w:val="24"/>
        </w:rPr>
        <w:t xml:space="preserve">.  </w:t>
      </w:r>
    </w:p>
    <w:p w14:paraId="7E60E55C" w14:textId="77777777" w:rsidR="009009B4" w:rsidRDefault="009009B4" w:rsidP="009009B4">
      <w:pPr>
        <w:spacing w:after="0" w:line="240" w:lineRule="auto"/>
        <w:rPr>
          <w:sz w:val="24"/>
          <w:szCs w:val="24"/>
        </w:rPr>
      </w:pPr>
    </w:p>
    <w:p w14:paraId="2AC16669" w14:textId="0BDE9032" w:rsidR="009009B4" w:rsidRDefault="00C656CC" w:rsidP="009009B4">
      <w:pPr>
        <w:rPr>
          <w:sz w:val="24"/>
          <w:szCs w:val="24"/>
        </w:rPr>
      </w:pPr>
      <w:r>
        <w:rPr>
          <w:noProof/>
        </w:rPr>
        <w:drawing>
          <wp:anchor distT="0" distB="0" distL="114300" distR="114300" simplePos="0" relativeHeight="251687936" behindDoc="0" locked="0" layoutInCell="1" allowOverlap="1" wp14:anchorId="1E024CC9" wp14:editId="40F8CC68">
            <wp:simplePos x="0" y="0"/>
            <wp:positionH relativeFrom="margin">
              <wp:align>left</wp:align>
            </wp:positionH>
            <wp:positionV relativeFrom="paragraph">
              <wp:posOffset>32385</wp:posOffset>
            </wp:positionV>
            <wp:extent cx="247015" cy="255905"/>
            <wp:effectExtent l="0" t="0" r="635" b="0"/>
            <wp:wrapThrough wrapText="bothSides">
              <wp:wrapPolygon edited="0">
                <wp:start x="0" y="0"/>
                <wp:lineTo x="0" y="19295"/>
                <wp:lineTo x="19990" y="19295"/>
                <wp:lineTo x="19990" y="0"/>
                <wp:lineTo x="0" y="0"/>
              </wp:wrapPolygon>
            </wp:wrapThrough>
            <wp:docPr id="1997904403" name="Picture 1997904403" descr="Blue Circle Vector SVG Icon - SVG Re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Circle Vector SVG Icon - SVG Repo"/>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47015" cy="255905"/>
                    </a:xfrm>
                    <a:prstGeom prst="rect">
                      <a:avLst/>
                    </a:prstGeom>
                    <a:noFill/>
                    <a:ln>
                      <a:noFill/>
                    </a:ln>
                  </pic:spPr>
                </pic:pic>
              </a:graphicData>
            </a:graphic>
            <wp14:sizeRelV relativeFrom="margin">
              <wp14:pctHeight>0</wp14:pctHeight>
            </wp14:sizeRelV>
          </wp:anchor>
        </w:drawing>
      </w:r>
      <w:r w:rsidR="009009B4" w:rsidRPr="009009B4">
        <w:rPr>
          <w:b/>
          <w:bCs/>
          <w:sz w:val="24"/>
          <w:szCs w:val="24"/>
        </w:rPr>
        <w:t>Arkansas Workforce Center</w:t>
      </w:r>
      <w:r w:rsidR="009009B4">
        <w:rPr>
          <w:sz w:val="24"/>
          <w:szCs w:val="24"/>
        </w:rPr>
        <w:t xml:space="preserve"> – You can drop off </w:t>
      </w:r>
      <w:r w:rsidR="00BA4663">
        <w:rPr>
          <w:sz w:val="24"/>
          <w:szCs w:val="24"/>
        </w:rPr>
        <w:t>all</w:t>
      </w:r>
      <w:r w:rsidR="00B8701A">
        <w:rPr>
          <w:sz w:val="24"/>
          <w:szCs w:val="24"/>
        </w:rPr>
        <w:t xml:space="preserve"> forms to</w:t>
      </w:r>
      <w:r w:rsidR="009009B4">
        <w:rPr>
          <w:sz w:val="24"/>
          <w:szCs w:val="24"/>
        </w:rPr>
        <w:t xml:space="preserve"> any Arkansas Workforce Center.</w:t>
      </w:r>
      <w:r w:rsidR="00875105">
        <w:rPr>
          <w:sz w:val="24"/>
          <w:szCs w:val="24"/>
        </w:rPr>
        <w:t xml:space="preserve">  Click </w:t>
      </w:r>
      <w:hyperlink r:id="rId45" w:history="1">
        <w:r w:rsidR="00875105" w:rsidRPr="00FA6E34">
          <w:rPr>
            <w:rStyle w:val="Hyperlink"/>
            <w:sz w:val="24"/>
            <w:szCs w:val="24"/>
          </w:rPr>
          <w:t>here</w:t>
        </w:r>
      </w:hyperlink>
      <w:r w:rsidR="00875105">
        <w:rPr>
          <w:sz w:val="24"/>
          <w:szCs w:val="24"/>
        </w:rPr>
        <w:t xml:space="preserve"> for the locations of our Arkansas Workforce Centers.</w:t>
      </w:r>
    </w:p>
    <w:p w14:paraId="60A99832" w14:textId="18AB2F8F" w:rsidR="00063867" w:rsidRDefault="00063867" w:rsidP="00063867">
      <w:pPr>
        <w:ind w:firstLine="540"/>
        <w:rPr>
          <w:sz w:val="24"/>
          <w:szCs w:val="24"/>
        </w:rPr>
      </w:pPr>
      <w:r w:rsidRPr="00063867">
        <w:rPr>
          <w:sz w:val="24"/>
          <w:szCs w:val="24"/>
        </w:rPr>
        <w:t>https://dws.arkansas.gov/workforce-services/arkansas-workforce-centers/</w:t>
      </w:r>
    </w:p>
    <w:p w14:paraId="5F335861" w14:textId="5248B3F7" w:rsidR="009009B4" w:rsidRDefault="009009B4" w:rsidP="009009B4">
      <w:pPr>
        <w:rPr>
          <w:sz w:val="24"/>
          <w:szCs w:val="24"/>
        </w:rPr>
      </w:pPr>
      <w:r>
        <w:rPr>
          <w:sz w:val="24"/>
          <w:szCs w:val="24"/>
        </w:rPr>
        <w:t xml:space="preserve">Any </w:t>
      </w:r>
      <w:proofErr w:type="spellStart"/>
      <w:r>
        <w:rPr>
          <w:sz w:val="24"/>
          <w:szCs w:val="24"/>
        </w:rPr>
        <w:t>inquires</w:t>
      </w:r>
      <w:proofErr w:type="spellEnd"/>
      <w:r>
        <w:rPr>
          <w:sz w:val="24"/>
          <w:szCs w:val="24"/>
        </w:rPr>
        <w:t xml:space="preserve"> about a pending appeal can be directed to the Appeal Tribunal at 501-682-1063.</w:t>
      </w:r>
    </w:p>
    <w:p w14:paraId="31C4F7F5" w14:textId="7D5CD53A" w:rsidR="009B468A" w:rsidRPr="009B468A" w:rsidRDefault="009B468A" w:rsidP="00C71F6A">
      <w:pPr>
        <w:pStyle w:val="Heading2"/>
      </w:pPr>
      <w:bookmarkStart w:id="47" w:name="_Toc154591896"/>
      <w:bookmarkStart w:id="48" w:name="_Toc154593604"/>
      <w:r w:rsidRPr="009B468A">
        <w:t>Board of Review</w:t>
      </w:r>
      <w:bookmarkEnd w:id="47"/>
      <w:bookmarkEnd w:id="48"/>
    </w:p>
    <w:p w14:paraId="4270336F" w14:textId="77777777" w:rsidR="009B468A" w:rsidRDefault="009B468A" w:rsidP="009B468A">
      <w:pPr>
        <w:spacing w:after="0" w:line="240" w:lineRule="auto"/>
        <w:rPr>
          <w:sz w:val="24"/>
          <w:szCs w:val="24"/>
        </w:rPr>
      </w:pPr>
    </w:p>
    <w:p w14:paraId="08D1B400" w14:textId="0A4EE734" w:rsidR="009B468A" w:rsidRDefault="009B468A" w:rsidP="009009B4">
      <w:pPr>
        <w:rPr>
          <w:sz w:val="24"/>
          <w:szCs w:val="24"/>
        </w:rPr>
      </w:pPr>
      <w:r>
        <w:rPr>
          <w:sz w:val="24"/>
          <w:szCs w:val="24"/>
        </w:rPr>
        <w:t>Once the Appeal Tribunal has made its decision, and you or your employer disagrees with that decision, an appeal can be filed to the Board of Review</w:t>
      </w:r>
      <w:r w:rsidR="00CE52EC">
        <w:rPr>
          <w:sz w:val="24"/>
          <w:szCs w:val="24"/>
        </w:rPr>
        <w:t>.  You have twenty (20) days from the mailing date of the Appeal Tribunal decision to submit your appeal to the Board of Review.  You can submit an appeal by:</w:t>
      </w:r>
    </w:p>
    <w:p w14:paraId="6E0BD6D8" w14:textId="77777777" w:rsidR="00067362" w:rsidRDefault="00486CCC" w:rsidP="00486CCC">
      <w:pPr>
        <w:tabs>
          <w:tab w:val="left" w:pos="1545"/>
        </w:tabs>
        <w:spacing w:after="0" w:line="240" w:lineRule="auto"/>
        <w:rPr>
          <w:sz w:val="24"/>
          <w:szCs w:val="24"/>
        </w:rPr>
      </w:pPr>
      <w:r>
        <w:rPr>
          <w:noProof/>
        </w:rPr>
        <w:drawing>
          <wp:anchor distT="0" distB="0" distL="114300" distR="114300" simplePos="0" relativeHeight="251689984" behindDoc="0" locked="0" layoutInCell="1" allowOverlap="1" wp14:anchorId="414680B8" wp14:editId="47643234">
            <wp:simplePos x="0" y="0"/>
            <wp:positionH relativeFrom="margin">
              <wp:align>left</wp:align>
            </wp:positionH>
            <wp:positionV relativeFrom="paragraph">
              <wp:posOffset>24130</wp:posOffset>
            </wp:positionV>
            <wp:extent cx="247015" cy="238125"/>
            <wp:effectExtent l="0" t="0" r="635" b="9525"/>
            <wp:wrapSquare wrapText="bothSides"/>
            <wp:docPr id="2147447190" name="Picture 2147447190" descr="Blue Circle Vector SVG Icon - SVG Re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Circle Vector SVG Icon - SVG Repo"/>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47015" cy="238125"/>
                    </a:xfrm>
                    <a:prstGeom prst="rect">
                      <a:avLst/>
                    </a:prstGeom>
                    <a:noFill/>
                    <a:ln>
                      <a:noFill/>
                    </a:ln>
                  </pic:spPr>
                </pic:pic>
              </a:graphicData>
            </a:graphic>
            <wp14:sizeRelV relativeFrom="margin">
              <wp14:pctHeight>0</wp14:pctHeight>
            </wp14:sizeRelV>
          </wp:anchor>
        </w:drawing>
      </w:r>
      <w:r w:rsidRPr="009009B4">
        <w:rPr>
          <w:b/>
          <w:bCs/>
          <w:sz w:val="24"/>
          <w:szCs w:val="24"/>
        </w:rPr>
        <w:t>Mail</w:t>
      </w:r>
      <w:r>
        <w:rPr>
          <w:sz w:val="24"/>
          <w:szCs w:val="24"/>
        </w:rPr>
        <w:t xml:space="preserve"> – Download a copy of the Petition for Appeal to </w:t>
      </w:r>
      <w:r w:rsidR="00067362">
        <w:rPr>
          <w:sz w:val="24"/>
          <w:szCs w:val="24"/>
        </w:rPr>
        <w:t xml:space="preserve">the </w:t>
      </w:r>
      <w:r>
        <w:rPr>
          <w:sz w:val="24"/>
          <w:szCs w:val="24"/>
        </w:rPr>
        <w:t xml:space="preserve">Board of Review, found </w:t>
      </w:r>
      <w:hyperlink r:id="rId46" w:history="1">
        <w:r w:rsidRPr="00486CCC">
          <w:rPr>
            <w:rStyle w:val="Hyperlink"/>
            <w:sz w:val="24"/>
            <w:szCs w:val="24"/>
          </w:rPr>
          <w:t>here</w:t>
        </w:r>
      </w:hyperlink>
      <w:r>
        <w:rPr>
          <w:sz w:val="24"/>
          <w:szCs w:val="24"/>
        </w:rPr>
        <w:t xml:space="preserve"> or </w:t>
      </w:r>
    </w:p>
    <w:p w14:paraId="2CECA558" w14:textId="77777777" w:rsidR="00067362" w:rsidRDefault="00067362" w:rsidP="00486CCC">
      <w:pPr>
        <w:tabs>
          <w:tab w:val="left" w:pos="1545"/>
        </w:tabs>
        <w:spacing w:after="0" w:line="240" w:lineRule="auto"/>
        <w:rPr>
          <w:sz w:val="24"/>
          <w:szCs w:val="24"/>
        </w:rPr>
      </w:pPr>
      <w:r>
        <w:rPr>
          <w:sz w:val="24"/>
          <w:szCs w:val="24"/>
        </w:rPr>
        <w:t xml:space="preserve">             </w:t>
      </w:r>
      <w:r w:rsidR="00486CCC">
        <w:rPr>
          <w:sz w:val="24"/>
          <w:szCs w:val="24"/>
        </w:rPr>
        <w:t xml:space="preserve">write a letter explaining why you disagree with the decision and send with a </w:t>
      </w:r>
      <w:proofErr w:type="gramStart"/>
      <w:r w:rsidR="00486CCC">
        <w:rPr>
          <w:sz w:val="24"/>
          <w:szCs w:val="24"/>
        </w:rPr>
        <w:t>copy</w:t>
      </w:r>
      <w:proofErr w:type="gramEnd"/>
      <w:r w:rsidR="00486CCC">
        <w:rPr>
          <w:sz w:val="24"/>
          <w:szCs w:val="24"/>
        </w:rPr>
        <w:t xml:space="preserve"> </w:t>
      </w:r>
    </w:p>
    <w:p w14:paraId="1BB51CD2" w14:textId="627839F5" w:rsidR="00486CCC" w:rsidRDefault="00067362" w:rsidP="00486CCC">
      <w:pPr>
        <w:tabs>
          <w:tab w:val="left" w:pos="1545"/>
        </w:tabs>
        <w:spacing w:after="0" w:line="240" w:lineRule="auto"/>
        <w:rPr>
          <w:sz w:val="24"/>
          <w:szCs w:val="24"/>
        </w:rPr>
      </w:pPr>
      <w:r>
        <w:rPr>
          <w:sz w:val="24"/>
          <w:szCs w:val="24"/>
        </w:rPr>
        <w:t xml:space="preserve">                       </w:t>
      </w:r>
      <w:r w:rsidR="00486CCC">
        <w:rPr>
          <w:sz w:val="24"/>
          <w:szCs w:val="24"/>
        </w:rPr>
        <w:t xml:space="preserve">of the Appeal Tribunal </w:t>
      </w:r>
      <w:proofErr w:type="gramStart"/>
      <w:r w:rsidR="00486CCC">
        <w:rPr>
          <w:sz w:val="24"/>
          <w:szCs w:val="24"/>
        </w:rPr>
        <w:t>decision  to</w:t>
      </w:r>
      <w:proofErr w:type="gramEnd"/>
      <w:r w:rsidR="00486CCC">
        <w:rPr>
          <w:sz w:val="24"/>
          <w:szCs w:val="24"/>
        </w:rPr>
        <w:t>:</w:t>
      </w:r>
    </w:p>
    <w:p w14:paraId="0E1F6508" w14:textId="429842A3" w:rsidR="00486CCC" w:rsidRDefault="00486CCC" w:rsidP="00486CCC">
      <w:pPr>
        <w:tabs>
          <w:tab w:val="left" w:pos="1545"/>
        </w:tabs>
        <w:spacing w:after="0" w:line="240" w:lineRule="auto"/>
        <w:jc w:val="center"/>
        <w:rPr>
          <w:sz w:val="24"/>
          <w:szCs w:val="24"/>
        </w:rPr>
      </w:pPr>
      <w:r>
        <w:rPr>
          <w:sz w:val="24"/>
          <w:szCs w:val="24"/>
        </w:rPr>
        <w:t>Board of Review</w:t>
      </w:r>
    </w:p>
    <w:p w14:paraId="657394FB" w14:textId="5714AE75" w:rsidR="00486CCC" w:rsidRDefault="00486CCC" w:rsidP="00486CCC">
      <w:pPr>
        <w:tabs>
          <w:tab w:val="left" w:pos="1545"/>
        </w:tabs>
        <w:spacing w:after="0" w:line="240" w:lineRule="auto"/>
        <w:jc w:val="center"/>
        <w:rPr>
          <w:sz w:val="24"/>
          <w:szCs w:val="24"/>
        </w:rPr>
      </w:pPr>
      <w:r>
        <w:rPr>
          <w:sz w:val="24"/>
          <w:szCs w:val="24"/>
        </w:rPr>
        <w:lastRenderedPageBreak/>
        <w:t>P.O. Box 8016</w:t>
      </w:r>
    </w:p>
    <w:p w14:paraId="6E98358E" w14:textId="70E55E6A" w:rsidR="00067362" w:rsidRDefault="00486CCC" w:rsidP="009877C5">
      <w:pPr>
        <w:tabs>
          <w:tab w:val="left" w:pos="1545"/>
        </w:tabs>
        <w:spacing w:after="0" w:line="240" w:lineRule="auto"/>
        <w:jc w:val="center"/>
        <w:rPr>
          <w:sz w:val="24"/>
          <w:szCs w:val="24"/>
        </w:rPr>
      </w:pPr>
      <w:r>
        <w:rPr>
          <w:sz w:val="24"/>
          <w:szCs w:val="24"/>
        </w:rPr>
        <w:t>Little Rock, AR 72203</w:t>
      </w:r>
    </w:p>
    <w:p w14:paraId="75332028" w14:textId="7AEFA4D2" w:rsidR="00063867" w:rsidRDefault="00063867" w:rsidP="009877C5">
      <w:pPr>
        <w:tabs>
          <w:tab w:val="left" w:pos="1545"/>
        </w:tabs>
        <w:spacing w:after="0" w:line="240" w:lineRule="auto"/>
        <w:jc w:val="center"/>
        <w:rPr>
          <w:sz w:val="24"/>
          <w:szCs w:val="24"/>
        </w:rPr>
      </w:pPr>
      <w:r w:rsidRPr="00063867">
        <w:rPr>
          <w:sz w:val="24"/>
          <w:szCs w:val="24"/>
        </w:rPr>
        <w:t>https://dws.arkansas.gov/wp-content/uploads/ARK-BR-100-E_v09112019-static.pdf</w:t>
      </w:r>
    </w:p>
    <w:p w14:paraId="6E2A01F9" w14:textId="6E5A6AE1" w:rsidR="00800C99" w:rsidRDefault="00486CCC" w:rsidP="00067362">
      <w:pPr>
        <w:spacing w:after="0" w:line="240" w:lineRule="auto"/>
        <w:rPr>
          <w:sz w:val="24"/>
          <w:szCs w:val="24"/>
        </w:rPr>
      </w:pPr>
      <w:r>
        <w:rPr>
          <w:sz w:val="24"/>
          <w:szCs w:val="24"/>
        </w:rPr>
        <w:t xml:space="preserve"> </w:t>
      </w:r>
      <w:r w:rsidR="00067362">
        <w:rPr>
          <w:noProof/>
        </w:rPr>
        <w:drawing>
          <wp:anchor distT="0" distB="0" distL="114300" distR="114300" simplePos="0" relativeHeight="251692032" behindDoc="0" locked="0" layoutInCell="1" allowOverlap="1" wp14:anchorId="0BDBB0BE" wp14:editId="0618116A">
            <wp:simplePos x="0" y="0"/>
            <wp:positionH relativeFrom="margin">
              <wp:align>left</wp:align>
            </wp:positionH>
            <wp:positionV relativeFrom="paragraph">
              <wp:posOffset>9525</wp:posOffset>
            </wp:positionV>
            <wp:extent cx="247015" cy="257175"/>
            <wp:effectExtent l="0" t="0" r="635" b="9525"/>
            <wp:wrapThrough wrapText="bothSides">
              <wp:wrapPolygon edited="0">
                <wp:start x="0" y="0"/>
                <wp:lineTo x="0" y="20800"/>
                <wp:lineTo x="19990" y="20800"/>
                <wp:lineTo x="19990" y="0"/>
                <wp:lineTo x="0" y="0"/>
              </wp:wrapPolygon>
            </wp:wrapThrough>
            <wp:docPr id="852199551" name="Picture 852199551" descr="Blue Circle Vector SVG Icon - SVG Re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Circle Vector SVG Icon - SVG Repo"/>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47015" cy="257175"/>
                    </a:xfrm>
                    <a:prstGeom prst="rect">
                      <a:avLst/>
                    </a:prstGeom>
                    <a:noFill/>
                    <a:ln>
                      <a:noFill/>
                    </a:ln>
                  </pic:spPr>
                </pic:pic>
              </a:graphicData>
            </a:graphic>
            <wp14:sizeRelV relativeFrom="margin">
              <wp14:pctHeight>0</wp14:pctHeight>
            </wp14:sizeRelV>
          </wp:anchor>
        </w:drawing>
      </w:r>
      <w:r w:rsidR="00067362" w:rsidRPr="009009B4">
        <w:rPr>
          <w:b/>
          <w:bCs/>
          <w:sz w:val="24"/>
          <w:szCs w:val="24"/>
        </w:rPr>
        <w:t>Email</w:t>
      </w:r>
      <w:r w:rsidR="00067362">
        <w:rPr>
          <w:sz w:val="24"/>
          <w:szCs w:val="24"/>
        </w:rPr>
        <w:t xml:space="preserve"> – Send </w:t>
      </w:r>
      <w:r w:rsidR="00BA4663">
        <w:rPr>
          <w:sz w:val="24"/>
          <w:szCs w:val="24"/>
        </w:rPr>
        <w:t xml:space="preserve">all forms to </w:t>
      </w:r>
      <w:hyperlink r:id="rId47" w:history="1">
        <w:r w:rsidR="00BA4663" w:rsidRPr="001E5B16">
          <w:rPr>
            <w:rStyle w:val="Hyperlink"/>
            <w:sz w:val="24"/>
            <w:szCs w:val="24"/>
          </w:rPr>
          <w:t>ADWS.UI.Hotline@arkansas.gov</w:t>
        </w:r>
      </w:hyperlink>
      <w:r w:rsidR="00BA4663">
        <w:rPr>
          <w:sz w:val="24"/>
          <w:szCs w:val="24"/>
        </w:rPr>
        <w:t xml:space="preserve">. </w:t>
      </w:r>
      <w:r w:rsidR="00067362">
        <w:rPr>
          <w:sz w:val="24"/>
          <w:szCs w:val="24"/>
        </w:rPr>
        <w:t xml:space="preserve"> </w:t>
      </w:r>
      <w:r w:rsidR="00800C99">
        <w:rPr>
          <w:sz w:val="24"/>
          <w:szCs w:val="24"/>
        </w:rPr>
        <w:t xml:space="preserve">   </w:t>
      </w:r>
    </w:p>
    <w:p w14:paraId="076C4138" w14:textId="2A227E98" w:rsidR="00C656CC" w:rsidRDefault="00800C99" w:rsidP="00C656CC">
      <w:pPr>
        <w:spacing w:after="0" w:line="240" w:lineRule="auto"/>
        <w:rPr>
          <w:sz w:val="24"/>
          <w:szCs w:val="24"/>
        </w:rPr>
      </w:pPr>
      <w:r>
        <w:rPr>
          <w:sz w:val="24"/>
          <w:szCs w:val="24"/>
        </w:rPr>
        <w:t xml:space="preserve"> </w:t>
      </w:r>
    </w:p>
    <w:p w14:paraId="23E46ACC" w14:textId="77777777" w:rsidR="009877C5" w:rsidRDefault="009877C5" w:rsidP="00407146">
      <w:pPr>
        <w:spacing w:after="0"/>
        <w:rPr>
          <w:sz w:val="24"/>
          <w:szCs w:val="24"/>
        </w:rPr>
      </w:pPr>
      <w:r>
        <w:rPr>
          <w:noProof/>
        </w:rPr>
        <w:drawing>
          <wp:anchor distT="0" distB="0" distL="114300" distR="114300" simplePos="0" relativeHeight="251698176" behindDoc="0" locked="0" layoutInCell="1" allowOverlap="1" wp14:anchorId="0CE1E064" wp14:editId="506A17DC">
            <wp:simplePos x="0" y="0"/>
            <wp:positionH relativeFrom="margin">
              <wp:align>left</wp:align>
            </wp:positionH>
            <wp:positionV relativeFrom="paragraph">
              <wp:posOffset>32385</wp:posOffset>
            </wp:positionV>
            <wp:extent cx="247015" cy="255905"/>
            <wp:effectExtent l="0" t="0" r="635" b="0"/>
            <wp:wrapThrough wrapText="bothSides">
              <wp:wrapPolygon edited="0">
                <wp:start x="0" y="0"/>
                <wp:lineTo x="0" y="19295"/>
                <wp:lineTo x="19990" y="19295"/>
                <wp:lineTo x="19990" y="0"/>
                <wp:lineTo x="0" y="0"/>
              </wp:wrapPolygon>
            </wp:wrapThrough>
            <wp:docPr id="875230136" name="Picture 875230136" descr="Blue Circle Vector SVG Icon - SVG Re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Circle Vector SVG Icon - SVG Repo"/>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47015" cy="255905"/>
                    </a:xfrm>
                    <a:prstGeom prst="rect">
                      <a:avLst/>
                    </a:prstGeom>
                    <a:noFill/>
                    <a:ln>
                      <a:noFill/>
                    </a:ln>
                  </pic:spPr>
                </pic:pic>
              </a:graphicData>
            </a:graphic>
            <wp14:sizeRelV relativeFrom="margin">
              <wp14:pctHeight>0</wp14:pctHeight>
            </wp14:sizeRelV>
          </wp:anchor>
        </w:drawing>
      </w:r>
      <w:r w:rsidRPr="009009B4">
        <w:rPr>
          <w:b/>
          <w:bCs/>
          <w:sz w:val="24"/>
          <w:szCs w:val="24"/>
        </w:rPr>
        <w:t>Arkansas Workforce Center</w:t>
      </w:r>
      <w:r>
        <w:rPr>
          <w:sz w:val="24"/>
          <w:szCs w:val="24"/>
        </w:rPr>
        <w:t xml:space="preserve"> – You can drop off all forms to any Arkansas Workforce Center.  Click </w:t>
      </w:r>
      <w:hyperlink r:id="rId48" w:history="1">
        <w:r w:rsidRPr="00FA6E34">
          <w:rPr>
            <w:rStyle w:val="Hyperlink"/>
            <w:sz w:val="24"/>
            <w:szCs w:val="24"/>
          </w:rPr>
          <w:t>here</w:t>
        </w:r>
      </w:hyperlink>
      <w:r>
        <w:rPr>
          <w:sz w:val="24"/>
          <w:szCs w:val="24"/>
        </w:rPr>
        <w:t xml:space="preserve"> for the locations of our Arkansas Workforce Centers.</w:t>
      </w:r>
    </w:p>
    <w:p w14:paraId="5144D8F7" w14:textId="3C30EDEA" w:rsidR="00407146" w:rsidRDefault="00407146" w:rsidP="00407146">
      <w:pPr>
        <w:spacing w:after="0"/>
        <w:ind w:firstLine="540"/>
        <w:rPr>
          <w:sz w:val="24"/>
          <w:szCs w:val="24"/>
        </w:rPr>
      </w:pPr>
      <w:r w:rsidRPr="00407146">
        <w:rPr>
          <w:sz w:val="24"/>
          <w:szCs w:val="24"/>
        </w:rPr>
        <w:t>https://dws.arkansas.gov/workforce-services/arkansas-workforce-centers/</w:t>
      </w:r>
      <w:r>
        <w:rPr>
          <w:sz w:val="24"/>
          <w:szCs w:val="24"/>
        </w:rPr>
        <w:tab/>
      </w:r>
      <w:r>
        <w:rPr>
          <w:sz w:val="24"/>
          <w:szCs w:val="24"/>
        </w:rPr>
        <w:tab/>
      </w:r>
    </w:p>
    <w:p w14:paraId="224784C2" w14:textId="77777777" w:rsidR="00407146" w:rsidRDefault="00407146" w:rsidP="00C656CC">
      <w:pPr>
        <w:rPr>
          <w:sz w:val="24"/>
          <w:szCs w:val="24"/>
        </w:rPr>
      </w:pPr>
    </w:p>
    <w:p w14:paraId="537D9F7A" w14:textId="7D398245" w:rsidR="00C656CC" w:rsidRDefault="00C656CC" w:rsidP="00C656CC">
      <w:pPr>
        <w:rPr>
          <w:sz w:val="24"/>
          <w:szCs w:val="24"/>
        </w:rPr>
      </w:pPr>
      <w:r>
        <w:rPr>
          <w:sz w:val="24"/>
          <w:szCs w:val="24"/>
        </w:rPr>
        <w:t>Any inquiries about a pending appeal can be directed to the Board of Review at 501-683-4300.</w:t>
      </w:r>
    </w:p>
    <w:p w14:paraId="6795B156" w14:textId="7A7FB633" w:rsidR="003120C8" w:rsidRPr="003120C8" w:rsidRDefault="003120C8" w:rsidP="00C71F6A">
      <w:pPr>
        <w:pStyle w:val="Heading2"/>
      </w:pPr>
      <w:bookmarkStart w:id="49" w:name="_Toc154591897"/>
      <w:bookmarkStart w:id="50" w:name="_Toc154593605"/>
      <w:r>
        <w:t xml:space="preserve">Arkansas </w:t>
      </w:r>
      <w:r w:rsidRPr="003120C8">
        <w:t>Court of Appeals</w:t>
      </w:r>
      <w:bookmarkEnd w:id="49"/>
      <w:bookmarkEnd w:id="50"/>
    </w:p>
    <w:p w14:paraId="05136B45" w14:textId="77777777" w:rsidR="003120C8" w:rsidRDefault="003120C8" w:rsidP="003120C8">
      <w:pPr>
        <w:spacing w:after="0" w:line="240" w:lineRule="auto"/>
        <w:rPr>
          <w:sz w:val="24"/>
          <w:szCs w:val="24"/>
        </w:rPr>
      </w:pPr>
    </w:p>
    <w:p w14:paraId="375C1B84" w14:textId="77777777" w:rsidR="008835D7" w:rsidRPr="004527B3" w:rsidRDefault="003120C8" w:rsidP="003120C8">
      <w:pPr>
        <w:spacing w:after="0" w:line="240" w:lineRule="auto"/>
        <w:rPr>
          <w:b/>
          <w:bCs/>
          <w:i/>
          <w:iCs/>
          <w:sz w:val="24"/>
          <w:szCs w:val="24"/>
        </w:rPr>
      </w:pPr>
      <w:r>
        <w:rPr>
          <w:sz w:val="24"/>
          <w:szCs w:val="24"/>
        </w:rPr>
        <w:t xml:space="preserve">If you or your employer disagree with the decision made by the Board of Review, you can petition to the Arkansas Court of Appeals.  </w:t>
      </w:r>
      <w:r w:rsidR="00E96957">
        <w:rPr>
          <w:sz w:val="24"/>
          <w:szCs w:val="24"/>
        </w:rPr>
        <w:t>You have thirty (30) days to file an appeal to the Arkansas Court of Appeals.</w:t>
      </w:r>
      <w:r w:rsidR="008835D7">
        <w:rPr>
          <w:sz w:val="24"/>
          <w:szCs w:val="24"/>
        </w:rPr>
        <w:t xml:space="preserve">  </w:t>
      </w:r>
      <w:r w:rsidR="008835D7" w:rsidRPr="004527B3">
        <w:rPr>
          <w:b/>
          <w:bCs/>
          <w:i/>
          <w:iCs/>
          <w:sz w:val="24"/>
          <w:szCs w:val="24"/>
        </w:rPr>
        <w:t>You will have to file the Petition for Review to the Arkansas Court of Appeals yourself.  You cannot submit this petition to DWS.</w:t>
      </w:r>
    </w:p>
    <w:p w14:paraId="66C7D479" w14:textId="77777777" w:rsidR="008835D7" w:rsidRDefault="008835D7" w:rsidP="003120C8">
      <w:pPr>
        <w:spacing w:after="0" w:line="240" w:lineRule="auto"/>
        <w:rPr>
          <w:sz w:val="24"/>
          <w:szCs w:val="24"/>
        </w:rPr>
      </w:pPr>
    </w:p>
    <w:p w14:paraId="7C791FEB" w14:textId="77777777" w:rsidR="008835D7" w:rsidRDefault="008835D7" w:rsidP="003120C8">
      <w:pPr>
        <w:spacing w:after="0" w:line="240" w:lineRule="auto"/>
        <w:rPr>
          <w:sz w:val="24"/>
          <w:szCs w:val="24"/>
        </w:rPr>
      </w:pPr>
      <w:r>
        <w:rPr>
          <w:sz w:val="24"/>
          <w:szCs w:val="24"/>
        </w:rPr>
        <w:t>Mail your petition to:</w:t>
      </w:r>
    </w:p>
    <w:p w14:paraId="4284DE9D" w14:textId="3C44992D" w:rsidR="003120C8" w:rsidRDefault="008835D7" w:rsidP="008835D7">
      <w:pPr>
        <w:spacing w:after="0" w:line="240" w:lineRule="auto"/>
        <w:jc w:val="center"/>
        <w:rPr>
          <w:sz w:val="24"/>
          <w:szCs w:val="24"/>
        </w:rPr>
      </w:pPr>
      <w:r>
        <w:rPr>
          <w:sz w:val="24"/>
          <w:szCs w:val="24"/>
        </w:rPr>
        <w:t>Arkansas Court of Appeals</w:t>
      </w:r>
    </w:p>
    <w:p w14:paraId="7981C5DD" w14:textId="344D095C" w:rsidR="008835D7" w:rsidRDefault="008835D7" w:rsidP="008835D7">
      <w:pPr>
        <w:spacing w:after="0" w:line="240" w:lineRule="auto"/>
        <w:jc w:val="center"/>
        <w:rPr>
          <w:sz w:val="24"/>
          <w:szCs w:val="24"/>
        </w:rPr>
      </w:pPr>
      <w:r>
        <w:rPr>
          <w:sz w:val="24"/>
          <w:szCs w:val="24"/>
        </w:rPr>
        <w:t>625 Marshall St. Suite 130</w:t>
      </w:r>
    </w:p>
    <w:p w14:paraId="0BE9A89D" w14:textId="3C5E2AE8" w:rsidR="008835D7" w:rsidRDefault="008835D7" w:rsidP="008835D7">
      <w:pPr>
        <w:spacing w:after="0" w:line="240" w:lineRule="auto"/>
        <w:jc w:val="center"/>
        <w:rPr>
          <w:sz w:val="24"/>
          <w:szCs w:val="24"/>
        </w:rPr>
      </w:pPr>
      <w:r>
        <w:rPr>
          <w:sz w:val="24"/>
          <w:szCs w:val="24"/>
        </w:rPr>
        <w:t>Little Rock, AR 72201</w:t>
      </w:r>
    </w:p>
    <w:p w14:paraId="588A632E" w14:textId="77777777" w:rsidR="004527B3" w:rsidRDefault="004527B3" w:rsidP="008835D7">
      <w:pPr>
        <w:spacing w:after="0" w:line="240" w:lineRule="auto"/>
        <w:jc w:val="center"/>
        <w:rPr>
          <w:sz w:val="24"/>
          <w:szCs w:val="24"/>
        </w:rPr>
      </w:pPr>
    </w:p>
    <w:p w14:paraId="6EAD97F5" w14:textId="3106901D" w:rsidR="004527B3" w:rsidRDefault="004527B3" w:rsidP="004527B3">
      <w:pPr>
        <w:spacing w:after="0" w:line="240" w:lineRule="auto"/>
        <w:rPr>
          <w:sz w:val="24"/>
          <w:szCs w:val="24"/>
        </w:rPr>
      </w:pPr>
      <w:r>
        <w:rPr>
          <w:sz w:val="24"/>
          <w:szCs w:val="24"/>
        </w:rPr>
        <w:t>It is your responsibility to provide a copy of your petition to any opposing party, such as your employer.</w:t>
      </w:r>
    </w:p>
    <w:p w14:paraId="7C2BF9CF" w14:textId="77777777" w:rsidR="002C4475" w:rsidRDefault="002C4475" w:rsidP="004527B3">
      <w:pPr>
        <w:spacing w:after="0" w:line="240" w:lineRule="auto"/>
        <w:rPr>
          <w:sz w:val="24"/>
          <w:szCs w:val="24"/>
        </w:rPr>
      </w:pPr>
    </w:p>
    <w:p w14:paraId="3B84BD96" w14:textId="51E42C79" w:rsidR="002C4475" w:rsidRPr="002C4475" w:rsidRDefault="002C4475" w:rsidP="00C71F6A">
      <w:pPr>
        <w:pStyle w:val="Heading2"/>
      </w:pPr>
      <w:bookmarkStart w:id="51" w:name="_Toc154591898"/>
      <w:bookmarkStart w:id="52" w:name="_Toc154593606"/>
      <w:r w:rsidRPr="002C4475">
        <w:t>Filing Continued Claims During Your Appeal</w:t>
      </w:r>
      <w:bookmarkEnd w:id="51"/>
      <w:bookmarkEnd w:id="52"/>
    </w:p>
    <w:p w14:paraId="3C57C9C6" w14:textId="77777777" w:rsidR="002C4475" w:rsidRDefault="002C4475" w:rsidP="004527B3">
      <w:pPr>
        <w:spacing w:after="0" w:line="240" w:lineRule="auto"/>
        <w:rPr>
          <w:sz w:val="24"/>
          <w:szCs w:val="24"/>
        </w:rPr>
      </w:pPr>
    </w:p>
    <w:p w14:paraId="72A0A2BC" w14:textId="08526E72" w:rsidR="002C4475" w:rsidRDefault="002C4475" w:rsidP="004527B3">
      <w:pPr>
        <w:spacing w:after="0" w:line="240" w:lineRule="auto"/>
        <w:rPr>
          <w:sz w:val="24"/>
          <w:szCs w:val="24"/>
        </w:rPr>
      </w:pPr>
      <w:r>
        <w:rPr>
          <w:sz w:val="24"/>
          <w:szCs w:val="24"/>
        </w:rPr>
        <w:t xml:space="preserve">If you are still unemployed while going through the appeal process, it is important that you continue to file your weekly </w:t>
      </w:r>
      <w:r w:rsidR="00E47D01">
        <w:rPr>
          <w:sz w:val="24"/>
          <w:szCs w:val="24"/>
        </w:rPr>
        <w:t>claims</w:t>
      </w:r>
      <w:r>
        <w:rPr>
          <w:sz w:val="24"/>
          <w:szCs w:val="24"/>
        </w:rPr>
        <w:t xml:space="preserve"> on </w:t>
      </w:r>
      <w:proofErr w:type="spellStart"/>
      <w:r>
        <w:rPr>
          <w:sz w:val="24"/>
          <w:szCs w:val="24"/>
        </w:rPr>
        <w:t>ArkNet</w:t>
      </w:r>
      <w:proofErr w:type="spellEnd"/>
      <w:r>
        <w:rPr>
          <w:sz w:val="24"/>
          <w:szCs w:val="24"/>
        </w:rPr>
        <w:t xml:space="preserve"> or </w:t>
      </w:r>
      <w:proofErr w:type="spellStart"/>
      <w:r>
        <w:rPr>
          <w:sz w:val="24"/>
          <w:szCs w:val="24"/>
        </w:rPr>
        <w:t>ArkLine</w:t>
      </w:r>
      <w:proofErr w:type="spellEnd"/>
      <w:r>
        <w:rPr>
          <w:sz w:val="24"/>
          <w:szCs w:val="24"/>
        </w:rPr>
        <w:t xml:space="preserve">. </w:t>
      </w:r>
      <w:r w:rsidR="00E47D01">
        <w:rPr>
          <w:sz w:val="24"/>
          <w:szCs w:val="24"/>
        </w:rPr>
        <w:t xml:space="preserve">You will still have to meet the eligibility requirements. </w:t>
      </w:r>
    </w:p>
    <w:p w14:paraId="660982D3" w14:textId="77777777" w:rsidR="009877C5" w:rsidRDefault="009877C5">
      <w:pPr>
        <w:rPr>
          <w:rFonts w:eastAsiaTheme="majorEastAsia" w:cstheme="majorBidi"/>
          <w:b/>
          <w:sz w:val="32"/>
          <w:szCs w:val="32"/>
        </w:rPr>
      </w:pPr>
      <w:bookmarkStart w:id="53" w:name="_Toc154591899"/>
      <w:r>
        <w:br w:type="page"/>
      </w:r>
    </w:p>
    <w:p w14:paraId="6DA9EF18" w14:textId="1122259C" w:rsidR="00145081" w:rsidRPr="00145081" w:rsidRDefault="00145081" w:rsidP="00C71F6A">
      <w:pPr>
        <w:pStyle w:val="Heading1"/>
      </w:pPr>
      <w:bookmarkStart w:id="54" w:name="_Toc154593607"/>
      <w:r w:rsidRPr="00145081">
        <w:lastRenderedPageBreak/>
        <w:t>Appendix A</w:t>
      </w:r>
      <w:r w:rsidR="00C71F6A">
        <w:t xml:space="preserve">: </w:t>
      </w:r>
      <w:r w:rsidRPr="00145081">
        <w:t>Legal Disclosures</w:t>
      </w:r>
      <w:bookmarkEnd w:id="53"/>
      <w:bookmarkEnd w:id="54"/>
    </w:p>
    <w:p w14:paraId="4727661B" w14:textId="77777777" w:rsidR="00145081" w:rsidRDefault="00145081" w:rsidP="004527B3">
      <w:pPr>
        <w:spacing w:after="0" w:line="240" w:lineRule="auto"/>
        <w:rPr>
          <w:sz w:val="24"/>
          <w:szCs w:val="24"/>
        </w:rPr>
      </w:pPr>
    </w:p>
    <w:tbl>
      <w:tblPr>
        <w:tblW w:w="9720" w:type="dxa"/>
        <w:tblInd w:w="90" w:type="dxa"/>
        <w:tblLayout w:type="fixed"/>
        <w:tblCellMar>
          <w:left w:w="115" w:type="dxa"/>
          <w:right w:w="115" w:type="dxa"/>
        </w:tblCellMar>
        <w:tblLook w:val="04A0" w:firstRow="1" w:lastRow="0" w:firstColumn="1" w:lastColumn="0" w:noHBand="0" w:noVBand="1"/>
      </w:tblPr>
      <w:tblGrid>
        <w:gridCol w:w="9720"/>
      </w:tblGrid>
      <w:tr w:rsidR="00AF1637" w:rsidRPr="00AF1637" w14:paraId="26B89B73" w14:textId="77777777" w:rsidTr="00AF1637">
        <w:trPr>
          <w:trHeight w:val="7740"/>
        </w:trPr>
        <w:tc>
          <w:tcPr>
            <w:tcW w:w="9720" w:type="dxa"/>
            <w:shd w:val="clear" w:color="auto" w:fill="auto"/>
          </w:tcPr>
          <w:p w14:paraId="32DB3344" w14:textId="3CBA0B96" w:rsidR="00AF1637" w:rsidRPr="00AF1637" w:rsidRDefault="00AF1637" w:rsidP="003F7215">
            <w:pPr>
              <w:pStyle w:val="Heading3"/>
              <w:spacing w:before="240"/>
              <w:rPr>
                <w:rFonts w:cstheme="minorHAnsi"/>
                <w:color w:val="auto"/>
                <w:szCs w:val="24"/>
              </w:rPr>
            </w:pPr>
            <w:bookmarkStart w:id="55" w:name="_Equal_Opportunity_Information"/>
            <w:bookmarkStart w:id="56" w:name="_Toc154591900"/>
            <w:bookmarkStart w:id="57" w:name="_Toc154593608"/>
            <w:bookmarkEnd w:id="55"/>
            <w:r w:rsidRPr="00AF1637">
              <w:rPr>
                <w:rFonts w:cstheme="minorHAnsi"/>
                <w:color w:val="auto"/>
                <w:szCs w:val="24"/>
              </w:rPr>
              <w:t>Equal Opportunity Information</w:t>
            </w:r>
            <w:bookmarkEnd w:id="56"/>
            <w:bookmarkEnd w:id="57"/>
          </w:p>
          <w:p w14:paraId="1E4A8C99" w14:textId="78B4C054" w:rsidR="00AF1637" w:rsidRPr="00AF1637" w:rsidRDefault="00AF1637" w:rsidP="00AF1637">
            <w:pPr>
              <w:rPr>
                <w:rFonts w:cstheme="minorHAnsi"/>
                <w:sz w:val="24"/>
                <w:szCs w:val="24"/>
              </w:rPr>
            </w:pPr>
            <w:r w:rsidRPr="00AF1637">
              <w:rPr>
                <w:rFonts w:cstheme="minorHAnsi"/>
                <w:sz w:val="24"/>
                <w:szCs w:val="24"/>
              </w:rPr>
              <w:t xml:space="preserve">It is against the law for this agency to discriminate against any individual </w:t>
            </w:r>
            <w:proofErr w:type="gramStart"/>
            <w:r w:rsidRPr="00AF1637">
              <w:rPr>
                <w:rFonts w:cstheme="minorHAnsi"/>
                <w:sz w:val="24"/>
                <w:szCs w:val="24"/>
              </w:rPr>
              <w:t>on the basis of</w:t>
            </w:r>
            <w:proofErr w:type="gramEnd"/>
            <w:r w:rsidRPr="00AF1637">
              <w:rPr>
                <w:rFonts w:cstheme="minorHAnsi"/>
                <w:sz w:val="24"/>
                <w:szCs w:val="24"/>
              </w:rPr>
              <w:t xml:space="preserve"> race, color, religion, sex, national origin, age, disability, or political affiliation or belief, or against any beneficiary of, applicant to, or participant in programs financially assisted under Title I of the Workforce Innovation and Opportunity Act (WIOA</w:t>
            </w:r>
            <w:r w:rsidR="00A07BF0">
              <w:rPr>
                <w:rFonts w:cstheme="minorHAnsi"/>
                <w:sz w:val="24"/>
                <w:szCs w:val="24"/>
              </w:rPr>
              <w:t>).</w:t>
            </w:r>
          </w:p>
          <w:p w14:paraId="0B62253B" w14:textId="77777777" w:rsidR="00AF1637" w:rsidRPr="00AF1637" w:rsidRDefault="00AF1637" w:rsidP="003F7215">
            <w:pPr>
              <w:pStyle w:val="Heading3"/>
              <w:rPr>
                <w:rFonts w:cstheme="minorHAnsi"/>
                <w:color w:val="auto"/>
                <w:szCs w:val="24"/>
              </w:rPr>
            </w:pPr>
            <w:bookmarkStart w:id="58" w:name="_Toc154591901"/>
            <w:bookmarkStart w:id="59" w:name="_Toc154593609"/>
            <w:r w:rsidRPr="00AF1637">
              <w:rPr>
                <w:rFonts w:cstheme="minorHAnsi"/>
                <w:color w:val="auto"/>
                <w:szCs w:val="24"/>
              </w:rPr>
              <w:t>What to Do if You Experience Discrimination</w:t>
            </w:r>
            <w:bookmarkEnd w:id="58"/>
            <w:bookmarkEnd w:id="59"/>
          </w:p>
          <w:p w14:paraId="4F3AFDEF" w14:textId="77777777" w:rsidR="00AF1637" w:rsidRPr="00AF1637" w:rsidRDefault="00AF1637" w:rsidP="003F7215">
            <w:pPr>
              <w:rPr>
                <w:rFonts w:cstheme="minorHAnsi"/>
                <w:sz w:val="24"/>
                <w:szCs w:val="24"/>
              </w:rPr>
            </w:pPr>
            <w:r w:rsidRPr="00AF1637">
              <w:rPr>
                <w:rFonts w:cstheme="minorHAnsi"/>
                <w:sz w:val="24"/>
                <w:szCs w:val="24"/>
              </w:rPr>
              <w:t>If you think that you have been subjected to discrimination under a WIOA Title I–financially assisted program or activity, you may file a complaint within 180 days from the date of the alleged violation.</w:t>
            </w:r>
          </w:p>
          <w:tbl>
            <w:tblPr>
              <w:tblW w:w="14048" w:type="dxa"/>
              <w:tblInd w:w="90" w:type="dxa"/>
              <w:tblLayout w:type="fixed"/>
              <w:tblCellMar>
                <w:left w:w="115" w:type="dxa"/>
                <w:right w:w="115" w:type="dxa"/>
              </w:tblCellMar>
              <w:tblLook w:val="04A0" w:firstRow="1" w:lastRow="0" w:firstColumn="1" w:lastColumn="0" w:noHBand="0" w:noVBand="1"/>
            </w:tblPr>
            <w:tblGrid>
              <w:gridCol w:w="1680"/>
              <w:gridCol w:w="12368"/>
            </w:tblGrid>
            <w:tr w:rsidR="00AF1637" w:rsidRPr="00AF1637" w14:paraId="076D6DE3" w14:textId="77777777" w:rsidTr="003F7215">
              <w:trPr>
                <w:trHeight w:val="1350"/>
              </w:trPr>
              <w:tc>
                <w:tcPr>
                  <w:tcW w:w="1680" w:type="dxa"/>
                  <w:shd w:val="clear" w:color="auto" w:fill="auto"/>
                </w:tcPr>
                <w:p w14:paraId="252C87D4" w14:textId="77777777" w:rsidR="00AF1637" w:rsidRPr="00AF1637" w:rsidRDefault="00AF1637" w:rsidP="003F7215">
                  <w:pPr>
                    <w:jc w:val="center"/>
                    <w:rPr>
                      <w:rFonts w:cstheme="minorHAnsi"/>
                      <w:sz w:val="24"/>
                      <w:szCs w:val="24"/>
                    </w:rPr>
                  </w:pPr>
                  <w:r w:rsidRPr="00AF1637">
                    <w:rPr>
                      <w:rFonts w:cstheme="minorHAnsi"/>
                      <w:noProof/>
                      <w:sz w:val="24"/>
                      <w:szCs w:val="24"/>
                    </w:rPr>
                    <w:drawing>
                      <wp:inline distT="0" distB="0" distL="0" distR="0" wp14:anchorId="069B9687" wp14:editId="19EA61BB">
                        <wp:extent cx="640080" cy="640080"/>
                        <wp:effectExtent l="0" t="0" r="7620" b="0"/>
                        <wp:docPr id="528458750" name="Graphic 52845875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ternet.svg"/>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640080" cy="640080"/>
                                </a:xfrm>
                                <a:prstGeom prst="rect">
                                  <a:avLst/>
                                </a:prstGeom>
                              </pic:spPr>
                            </pic:pic>
                          </a:graphicData>
                        </a:graphic>
                      </wp:inline>
                    </w:drawing>
                  </w:r>
                </w:p>
              </w:tc>
              <w:tc>
                <w:tcPr>
                  <w:tcW w:w="12368" w:type="dxa"/>
                  <w:shd w:val="clear" w:color="auto" w:fill="auto"/>
                  <w:vAlign w:val="center"/>
                </w:tcPr>
                <w:p w14:paraId="386386DD" w14:textId="77777777" w:rsidR="00AF1637" w:rsidRPr="00AF1637" w:rsidRDefault="00AF1637" w:rsidP="003F7215">
                  <w:pPr>
                    <w:pStyle w:val="Heading4"/>
                    <w:rPr>
                      <w:rFonts w:cstheme="minorHAnsi"/>
                      <w:sz w:val="24"/>
                    </w:rPr>
                  </w:pPr>
                  <w:r w:rsidRPr="00AF1637">
                    <w:rPr>
                      <w:rFonts w:cstheme="minorHAnsi"/>
                      <w:sz w:val="24"/>
                    </w:rPr>
                    <w:t>To File a Complaint Online</w:t>
                  </w:r>
                </w:p>
                <w:p w14:paraId="5D39A4A0" w14:textId="77777777" w:rsidR="00AF1637" w:rsidRPr="00AF1637" w:rsidRDefault="00AF1637" w:rsidP="003F7215">
                  <w:pPr>
                    <w:rPr>
                      <w:rFonts w:cstheme="minorHAnsi"/>
                      <w:sz w:val="24"/>
                      <w:szCs w:val="24"/>
                    </w:rPr>
                  </w:pPr>
                  <w:r w:rsidRPr="00AF1637">
                    <w:rPr>
                      <w:rFonts w:cstheme="minorHAnsi"/>
                      <w:sz w:val="24"/>
                      <w:szCs w:val="24"/>
                    </w:rPr>
                    <w:t xml:space="preserve">Visit: </w:t>
                  </w:r>
                  <w:hyperlink r:id="rId51" w:history="1">
                    <w:r w:rsidRPr="00AF1637">
                      <w:rPr>
                        <w:rStyle w:val="Hyperlink"/>
                        <w:rFonts w:cstheme="minorHAnsi"/>
                        <w:sz w:val="24"/>
                        <w:szCs w:val="24"/>
                      </w:rPr>
                      <w:t>www.dol.gov/oasam/programs/crc/complaint.htm</w:t>
                    </w:r>
                  </w:hyperlink>
                  <w:r w:rsidRPr="00AF1637">
                    <w:rPr>
                      <w:rFonts w:cstheme="minorHAnsi"/>
                      <w:sz w:val="24"/>
                      <w:szCs w:val="24"/>
                    </w:rPr>
                    <w:t xml:space="preserve"> </w:t>
                  </w:r>
                </w:p>
              </w:tc>
            </w:tr>
            <w:tr w:rsidR="00AF1637" w:rsidRPr="00AF1637" w14:paraId="7C1B78CA" w14:textId="77777777" w:rsidTr="003F7215">
              <w:trPr>
                <w:trHeight w:val="994"/>
              </w:trPr>
              <w:tc>
                <w:tcPr>
                  <w:tcW w:w="1680" w:type="dxa"/>
                  <w:shd w:val="clear" w:color="auto" w:fill="auto"/>
                </w:tcPr>
                <w:p w14:paraId="0C1D5630" w14:textId="77777777" w:rsidR="00AF1637" w:rsidRPr="00AF1637" w:rsidRDefault="00AF1637" w:rsidP="003F7215">
                  <w:pPr>
                    <w:jc w:val="center"/>
                    <w:rPr>
                      <w:rFonts w:cstheme="minorHAnsi"/>
                      <w:noProof/>
                      <w:sz w:val="24"/>
                      <w:szCs w:val="24"/>
                    </w:rPr>
                  </w:pPr>
                  <w:r w:rsidRPr="00AF1637">
                    <w:rPr>
                      <w:rFonts w:cstheme="minorHAnsi"/>
                      <w:noProof/>
                      <w:sz w:val="24"/>
                      <w:szCs w:val="24"/>
                    </w:rPr>
                    <w:drawing>
                      <wp:inline distT="0" distB="0" distL="0" distR="0" wp14:anchorId="4FB40E9C" wp14:editId="49A1620B">
                        <wp:extent cx="714895" cy="714895"/>
                        <wp:effectExtent l="0" t="0" r="9525" b="0"/>
                        <wp:docPr id="5" name="Graphic 5" descr="Mail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lbox.svg"/>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718168" cy="718168"/>
                                </a:xfrm>
                                <a:prstGeom prst="rect">
                                  <a:avLst/>
                                </a:prstGeom>
                              </pic:spPr>
                            </pic:pic>
                          </a:graphicData>
                        </a:graphic>
                      </wp:inline>
                    </w:drawing>
                  </w:r>
                </w:p>
              </w:tc>
              <w:tc>
                <w:tcPr>
                  <w:tcW w:w="12368" w:type="dxa"/>
                  <w:shd w:val="clear" w:color="auto" w:fill="auto"/>
                  <w:vAlign w:val="center"/>
                </w:tcPr>
                <w:p w14:paraId="5C80362B" w14:textId="77777777" w:rsidR="00AF1637" w:rsidRPr="00AF1637" w:rsidRDefault="00AF1637" w:rsidP="003F7215">
                  <w:pPr>
                    <w:pStyle w:val="Heading4"/>
                    <w:rPr>
                      <w:rFonts w:cstheme="minorHAnsi"/>
                      <w:sz w:val="24"/>
                    </w:rPr>
                  </w:pPr>
                  <w:r w:rsidRPr="00AF1637">
                    <w:rPr>
                      <w:rFonts w:cstheme="minorHAnsi"/>
                      <w:sz w:val="24"/>
                    </w:rPr>
                    <w:t>To File a Complaint by Mail</w:t>
                  </w:r>
                </w:p>
                <w:p w14:paraId="3DAAFB72" w14:textId="77777777" w:rsidR="00AF1637" w:rsidRPr="00AF1637" w:rsidRDefault="00AF1637" w:rsidP="00407146">
                  <w:pPr>
                    <w:spacing w:after="0"/>
                    <w:rPr>
                      <w:rFonts w:cstheme="minorHAnsi"/>
                      <w:sz w:val="24"/>
                      <w:szCs w:val="24"/>
                    </w:rPr>
                  </w:pPr>
                  <w:r w:rsidRPr="00AF1637">
                    <w:rPr>
                      <w:rFonts w:cstheme="minorHAnsi"/>
                      <w:sz w:val="24"/>
                      <w:szCs w:val="24"/>
                    </w:rPr>
                    <w:t>Send information about your complaint to:</w:t>
                  </w:r>
                </w:p>
                <w:p w14:paraId="637D0680" w14:textId="77777777" w:rsidR="00AF1637" w:rsidRPr="00AF1637" w:rsidRDefault="00AF1637" w:rsidP="00407146">
                  <w:pPr>
                    <w:spacing w:after="0"/>
                    <w:rPr>
                      <w:rFonts w:cstheme="minorHAnsi"/>
                      <w:sz w:val="24"/>
                      <w:szCs w:val="24"/>
                    </w:rPr>
                  </w:pPr>
                  <w:r w:rsidRPr="00AF1637">
                    <w:rPr>
                      <w:rFonts w:cstheme="minorHAnsi"/>
                      <w:sz w:val="24"/>
                      <w:szCs w:val="24"/>
                    </w:rPr>
                    <w:t xml:space="preserve">The Director - Civil Rights Center </w:t>
                  </w:r>
                </w:p>
                <w:p w14:paraId="4E6F3E48" w14:textId="77777777" w:rsidR="00AF1637" w:rsidRPr="00AF1637" w:rsidRDefault="00AF1637" w:rsidP="00407146">
                  <w:pPr>
                    <w:spacing w:after="0"/>
                    <w:rPr>
                      <w:rFonts w:cstheme="minorHAnsi"/>
                      <w:sz w:val="24"/>
                      <w:szCs w:val="24"/>
                    </w:rPr>
                  </w:pPr>
                  <w:r w:rsidRPr="00AF1637">
                    <w:rPr>
                      <w:rFonts w:cstheme="minorHAnsi"/>
                      <w:sz w:val="24"/>
                      <w:szCs w:val="24"/>
                    </w:rPr>
                    <w:t xml:space="preserve">U.S. Department of Labor </w:t>
                  </w:r>
                </w:p>
                <w:p w14:paraId="1CB52B92" w14:textId="77777777" w:rsidR="00AF1637" w:rsidRPr="00AF1637" w:rsidRDefault="00AF1637" w:rsidP="00407146">
                  <w:pPr>
                    <w:spacing w:after="0"/>
                    <w:rPr>
                      <w:rFonts w:cstheme="minorHAnsi"/>
                      <w:sz w:val="24"/>
                      <w:szCs w:val="24"/>
                    </w:rPr>
                  </w:pPr>
                  <w:r w:rsidRPr="00AF1637">
                    <w:rPr>
                      <w:rFonts w:cstheme="minorHAnsi"/>
                      <w:sz w:val="24"/>
                      <w:szCs w:val="24"/>
                    </w:rPr>
                    <w:t xml:space="preserve">200 Constitution Avenue, NW, Room N-4123 </w:t>
                  </w:r>
                </w:p>
                <w:p w14:paraId="6D554A97" w14:textId="77777777" w:rsidR="00AF1637" w:rsidRPr="00AF1637" w:rsidRDefault="00AF1637" w:rsidP="00407146">
                  <w:pPr>
                    <w:spacing w:after="0"/>
                    <w:rPr>
                      <w:rStyle w:val="Heading4Char"/>
                      <w:rFonts w:cstheme="minorHAnsi"/>
                      <w:b w:val="0"/>
                      <w:sz w:val="24"/>
                    </w:rPr>
                  </w:pPr>
                  <w:r w:rsidRPr="00AF1637">
                    <w:rPr>
                      <w:rFonts w:cstheme="minorHAnsi"/>
                      <w:sz w:val="24"/>
                      <w:szCs w:val="24"/>
                    </w:rPr>
                    <w:t>Washington, DC 20210</w:t>
                  </w:r>
                </w:p>
              </w:tc>
            </w:tr>
          </w:tbl>
          <w:p w14:paraId="44F5D9FD" w14:textId="77777777" w:rsidR="00AF1637" w:rsidRPr="00AF1637" w:rsidRDefault="00AF1637" w:rsidP="003F7215">
            <w:pPr>
              <w:rPr>
                <w:rFonts w:cstheme="minorHAnsi"/>
                <w:sz w:val="24"/>
                <w:szCs w:val="24"/>
              </w:rPr>
            </w:pPr>
          </w:p>
        </w:tc>
      </w:tr>
      <w:tr w:rsidR="00AF1637" w:rsidRPr="00AF1637" w14:paraId="2C197EA7" w14:textId="77777777" w:rsidTr="00AF1637">
        <w:trPr>
          <w:trHeight w:val="1260"/>
        </w:trPr>
        <w:tc>
          <w:tcPr>
            <w:tcW w:w="9720" w:type="dxa"/>
            <w:shd w:val="clear" w:color="auto" w:fill="auto"/>
          </w:tcPr>
          <w:p w14:paraId="13304AC5" w14:textId="77777777" w:rsidR="00AF1637" w:rsidRPr="00AF1637" w:rsidRDefault="00AF1637" w:rsidP="003F7215">
            <w:pPr>
              <w:pStyle w:val="Heading3"/>
              <w:rPr>
                <w:rFonts w:cstheme="minorHAnsi"/>
                <w:color w:val="auto"/>
                <w:szCs w:val="24"/>
              </w:rPr>
            </w:pPr>
            <w:bookmarkStart w:id="60" w:name="_Toc154591902"/>
            <w:bookmarkStart w:id="61" w:name="_Toc154593610"/>
            <w:r w:rsidRPr="00AF1637">
              <w:rPr>
                <w:rFonts w:cstheme="minorHAnsi"/>
                <w:color w:val="auto"/>
                <w:szCs w:val="24"/>
              </w:rPr>
              <w:t>Accommodations for Individuals with Disabilities</w:t>
            </w:r>
            <w:bookmarkEnd w:id="60"/>
            <w:bookmarkEnd w:id="61"/>
          </w:p>
          <w:p w14:paraId="3EB11FB0" w14:textId="38EF24F6" w:rsidR="00AF1637" w:rsidRPr="00AF1637" w:rsidRDefault="00AF1637" w:rsidP="003F7215">
            <w:pPr>
              <w:rPr>
                <w:rFonts w:cstheme="minorHAnsi"/>
                <w:sz w:val="24"/>
                <w:szCs w:val="24"/>
              </w:rPr>
            </w:pPr>
            <w:r w:rsidRPr="00AF1637">
              <w:rPr>
                <w:rFonts w:cstheme="minorHAnsi"/>
                <w:sz w:val="24"/>
                <w:szCs w:val="24"/>
              </w:rPr>
              <w:t xml:space="preserve">We will make accommodations to allow your participation in all UI programs, activities, and services. To request an accommodation for a disability, please contact us at </w:t>
            </w:r>
            <w:r w:rsidR="009877C5">
              <w:rPr>
                <w:rFonts w:cstheme="minorHAnsi"/>
                <w:sz w:val="24"/>
                <w:szCs w:val="24"/>
              </w:rPr>
              <w:t>1-844-908-2178.</w:t>
            </w:r>
          </w:p>
        </w:tc>
      </w:tr>
      <w:tr w:rsidR="00AF1637" w:rsidRPr="00AF1637" w14:paraId="6C90B5CE" w14:textId="77777777" w:rsidTr="00AF1637">
        <w:tc>
          <w:tcPr>
            <w:tcW w:w="9720" w:type="dxa"/>
            <w:shd w:val="clear" w:color="auto" w:fill="auto"/>
          </w:tcPr>
          <w:p w14:paraId="691C8CBB" w14:textId="77777777" w:rsidR="00AF1637" w:rsidRPr="00AF1637" w:rsidRDefault="00AF1637" w:rsidP="003F7215">
            <w:pPr>
              <w:pStyle w:val="Heading3"/>
              <w:rPr>
                <w:rFonts w:cstheme="minorHAnsi"/>
                <w:color w:val="auto"/>
                <w:szCs w:val="24"/>
              </w:rPr>
            </w:pPr>
            <w:bookmarkStart w:id="62" w:name="_Toc154591903"/>
            <w:bookmarkStart w:id="63" w:name="_Toc154593611"/>
            <w:r w:rsidRPr="00AF1637">
              <w:rPr>
                <w:rFonts w:cstheme="minorHAnsi"/>
                <w:color w:val="auto"/>
                <w:szCs w:val="24"/>
              </w:rPr>
              <w:t>Your Privacy Matters to Us</w:t>
            </w:r>
            <w:bookmarkEnd w:id="62"/>
            <w:bookmarkEnd w:id="63"/>
          </w:p>
          <w:p w14:paraId="074FC764" w14:textId="3C25DDF2" w:rsidR="00AF1637" w:rsidRPr="00AF1637" w:rsidRDefault="00AF1637" w:rsidP="003F7215">
            <w:pPr>
              <w:rPr>
                <w:rFonts w:cstheme="minorHAnsi"/>
                <w:sz w:val="24"/>
                <w:szCs w:val="24"/>
              </w:rPr>
            </w:pPr>
            <w:r w:rsidRPr="00AF1637">
              <w:rPr>
                <w:rFonts w:cstheme="minorHAnsi"/>
                <w:sz w:val="24"/>
                <w:szCs w:val="24"/>
              </w:rPr>
              <w:t>We follow all state and federal laws that protect your private information. To help connect you with programs designed to get you back to work, we share some of your information with our partners</w:t>
            </w:r>
            <w:r>
              <w:rPr>
                <w:rFonts w:cstheme="minorHAnsi"/>
                <w:sz w:val="24"/>
                <w:szCs w:val="24"/>
              </w:rPr>
              <w:t xml:space="preserve"> at the Division of Workforce Services</w:t>
            </w:r>
            <w:r w:rsidRPr="00AF1637">
              <w:rPr>
                <w:rFonts w:cstheme="minorHAnsi"/>
                <w:sz w:val="24"/>
                <w:szCs w:val="24"/>
              </w:rPr>
              <w:t xml:space="preserve"> and they are not allowed to share it with anyone else. We give them your:</w:t>
            </w:r>
          </w:p>
          <w:p w14:paraId="1AA0F88F" w14:textId="77777777" w:rsidR="00AF1637" w:rsidRPr="00AF1637" w:rsidRDefault="00AF1637" w:rsidP="00407146">
            <w:pPr>
              <w:pStyle w:val="ListParagraph"/>
              <w:numPr>
                <w:ilvl w:val="0"/>
                <w:numId w:val="11"/>
              </w:numPr>
              <w:spacing w:after="0" w:line="240" w:lineRule="auto"/>
              <w:contextualSpacing w:val="0"/>
              <w:rPr>
                <w:rFonts w:cstheme="minorHAnsi"/>
                <w:sz w:val="24"/>
                <w:szCs w:val="24"/>
              </w:rPr>
            </w:pPr>
            <w:r w:rsidRPr="00AF1637">
              <w:rPr>
                <w:rFonts w:cstheme="minorHAnsi"/>
                <w:sz w:val="24"/>
                <w:szCs w:val="24"/>
              </w:rPr>
              <w:t>Contact information</w:t>
            </w:r>
          </w:p>
          <w:p w14:paraId="2C6C4664" w14:textId="77777777" w:rsidR="00AF1637" w:rsidRPr="00AF1637" w:rsidRDefault="00AF1637" w:rsidP="00407146">
            <w:pPr>
              <w:pStyle w:val="ListParagraph"/>
              <w:numPr>
                <w:ilvl w:val="0"/>
                <w:numId w:val="11"/>
              </w:numPr>
              <w:spacing w:after="0" w:line="240" w:lineRule="auto"/>
              <w:contextualSpacing w:val="0"/>
              <w:rPr>
                <w:rFonts w:cstheme="minorHAnsi"/>
                <w:sz w:val="24"/>
                <w:szCs w:val="24"/>
              </w:rPr>
            </w:pPr>
            <w:r w:rsidRPr="00AF1637">
              <w:rPr>
                <w:rFonts w:cstheme="minorHAnsi"/>
                <w:sz w:val="24"/>
                <w:szCs w:val="24"/>
              </w:rPr>
              <w:t>Employment and job search history</w:t>
            </w:r>
          </w:p>
          <w:p w14:paraId="50D525E5" w14:textId="77777777" w:rsidR="00AF1637" w:rsidRPr="00AF1637" w:rsidRDefault="00AF1637" w:rsidP="00407146">
            <w:pPr>
              <w:pStyle w:val="ListParagraph"/>
              <w:numPr>
                <w:ilvl w:val="0"/>
                <w:numId w:val="11"/>
              </w:numPr>
              <w:spacing w:after="0" w:line="240" w:lineRule="auto"/>
              <w:contextualSpacing w:val="0"/>
              <w:rPr>
                <w:rFonts w:cstheme="minorHAnsi"/>
                <w:sz w:val="24"/>
                <w:szCs w:val="24"/>
              </w:rPr>
            </w:pPr>
            <w:r w:rsidRPr="00AF1637">
              <w:rPr>
                <w:rFonts w:cstheme="minorHAnsi"/>
                <w:sz w:val="24"/>
                <w:szCs w:val="24"/>
              </w:rPr>
              <w:t>Demographics (such as age or gender)</w:t>
            </w:r>
          </w:p>
          <w:p w14:paraId="1C1BAB8B" w14:textId="77777777" w:rsidR="00AF1637" w:rsidRPr="00AF1637" w:rsidRDefault="00AF1637" w:rsidP="003F7215">
            <w:pPr>
              <w:spacing w:before="240"/>
              <w:rPr>
                <w:rFonts w:cstheme="minorHAnsi"/>
                <w:sz w:val="24"/>
                <w:szCs w:val="24"/>
              </w:rPr>
            </w:pPr>
            <w:r w:rsidRPr="00AF1637">
              <w:rPr>
                <w:rFonts w:cstheme="minorHAnsi"/>
                <w:sz w:val="24"/>
                <w:szCs w:val="24"/>
              </w:rPr>
              <w:lastRenderedPageBreak/>
              <w:t>Your previous employers and other state or local government agencies may release to our agency any information, including your Social Security number, required for the proper administration of your claim. We also use your Social Security number to report the amount of UI benefits you receive to the Internal Revenue Service (IRS) as taxable income.</w:t>
            </w:r>
          </w:p>
        </w:tc>
      </w:tr>
    </w:tbl>
    <w:p w14:paraId="364D035F" w14:textId="77777777" w:rsidR="00AF1637" w:rsidRDefault="00AF1637" w:rsidP="004527B3">
      <w:pPr>
        <w:spacing w:after="0" w:line="240" w:lineRule="auto"/>
        <w:rPr>
          <w:sz w:val="24"/>
          <w:szCs w:val="24"/>
        </w:rPr>
      </w:pPr>
    </w:p>
    <w:p w14:paraId="3644AEEC" w14:textId="77777777" w:rsidR="008B488C" w:rsidRDefault="008B488C" w:rsidP="004527B3">
      <w:pPr>
        <w:spacing w:after="0" w:line="240" w:lineRule="auto"/>
        <w:rPr>
          <w:sz w:val="24"/>
          <w:szCs w:val="24"/>
        </w:rPr>
      </w:pPr>
    </w:p>
    <w:p w14:paraId="42B29A6D" w14:textId="77777777" w:rsidR="008B488C" w:rsidRDefault="008B488C" w:rsidP="004527B3">
      <w:pPr>
        <w:spacing w:after="0" w:line="240" w:lineRule="auto"/>
        <w:rPr>
          <w:sz w:val="24"/>
          <w:szCs w:val="24"/>
        </w:rPr>
      </w:pPr>
    </w:p>
    <w:p w14:paraId="66C47835" w14:textId="77777777" w:rsidR="008B488C" w:rsidRDefault="008B488C" w:rsidP="004527B3">
      <w:pPr>
        <w:spacing w:after="0" w:line="240" w:lineRule="auto"/>
        <w:rPr>
          <w:sz w:val="24"/>
          <w:szCs w:val="24"/>
        </w:rPr>
      </w:pPr>
    </w:p>
    <w:p w14:paraId="4E2CCF49" w14:textId="77777777" w:rsidR="008B488C" w:rsidRDefault="008B488C" w:rsidP="004527B3">
      <w:pPr>
        <w:spacing w:after="0" w:line="240" w:lineRule="auto"/>
        <w:rPr>
          <w:sz w:val="24"/>
          <w:szCs w:val="24"/>
        </w:rPr>
      </w:pPr>
    </w:p>
    <w:p w14:paraId="6171C774" w14:textId="77777777" w:rsidR="008B488C" w:rsidRDefault="008B488C" w:rsidP="004527B3">
      <w:pPr>
        <w:spacing w:after="0" w:line="240" w:lineRule="auto"/>
        <w:rPr>
          <w:sz w:val="24"/>
          <w:szCs w:val="24"/>
        </w:rPr>
      </w:pPr>
    </w:p>
    <w:p w14:paraId="71ADE91F" w14:textId="77777777" w:rsidR="008B488C" w:rsidRDefault="008B488C" w:rsidP="004527B3">
      <w:pPr>
        <w:spacing w:after="0" w:line="240" w:lineRule="auto"/>
        <w:rPr>
          <w:sz w:val="24"/>
          <w:szCs w:val="24"/>
        </w:rPr>
      </w:pPr>
    </w:p>
    <w:p w14:paraId="0CB347B0" w14:textId="77777777" w:rsidR="008B488C" w:rsidRDefault="008B488C" w:rsidP="004527B3">
      <w:pPr>
        <w:spacing w:after="0" w:line="240" w:lineRule="auto"/>
        <w:rPr>
          <w:sz w:val="24"/>
          <w:szCs w:val="24"/>
        </w:rPr>
      </w:pPr>
    </w:p>
    <w:p w14:paraId="12DB33D9" w14:textId="77777777" w:rsidR="008B488C" w:rsidRDefault="008B488C" w:rsidP="004527B3">
      <w:pPr>
        <w:spacing w:after="0" w:line="240" w:lineRule="auto"/>
        <w:rPr>
          <w:sz w:val="24"/>
          <w:szCs w:val="24"/>
        </w:rPr>
      </w:pPr>
    </w:p>
    <w:p w14:paraId="5F02BD9B" w14:textId="77777777" w:rsidR="008B488C" w:rsidRDefault="008B488C" w:rsidP="004527B3">
      <w:pPr>
        <w:spacing w:after="0" w:line="240" w:lineRule="auto"/>
        <w:rPr>
          <w:sz w:val="24"/>
          <w:szCs w:val="24"/>
        </w:rPr>
      </w:pPr>
    </w:p>
    <w:p w14:paraId="749E636C" w14:textId="77777777" w:rsidR="008B488C" w:rsidRDefault="008B488C" w:rsidP="004527B3">
      <w:pPr>
        <w:spacing w:after="0" w:line="240" w:lineRule="auto"/>
        <w:rPr>
          <w:sz w:val="24"/>
          <w:szCs w:val="24"/>
        </w:rPr>
      </w:pPr>
    </w:p>
    <w:p w14:paraId="23168B9D" w14:textId="77777777" w:rsidR="008B488C" w:rsidRDefault="008B488C" w:rsidP="004527B3">
      <w:pPr>
        <w:spacing w:after="0" w:line="240" w:lineRule="auto"/>
        <w:rPr>
          <w:sz w:val="24"/>
          <w:szCs w:val="24"/>
        </w:rPr>
      </w:pPr>
    </w:p>
    <w:p w14:paraId="40768E66" w14:textId="77777777" w:rsidR="008B488C" w:rsidRDefault="008B488C" w:rsidP="004527B3">
      <w:pPr>
        <w:spacing w:after="0" w:line="240" w:lineRule="auto"/>
        <w:rPr>
          <w:sz w:val="24"/>
          <w:szCs w:val="24"/>
        </w:rPr>
      </w:pPr>
    </w:p>
    <w:p w14:paraId="3484DBB7" w14:textId="77777777" w:rsidR="008B488C" w:rsidRDefault="008B488C" w:rsidP="004527B3">
      <w:pPr>
        <w:spacing w:after="0" w:line="240" w:lineRule="auto"/>
        <w:rPr>
          <w:sz w:val="24"/>
          <w:szCs w:val="24"/>
        </w:rPr>
      </w:pPr>
    </w:p>
    <w:p w14:paraId="25F02C92" w14:textId="77777777" w:rsidR="008B488C" w:rsidRDefault="008B488C" w:rsidP="004527B3">
      <w:pPr>
        <w:spacing w:after="0" w:line="240" w:lineRule="auto"/>
        <w:rPr>
          <w:sz w:val="24"/>
          <w:szCs w:val="24"/>
        </w:rPr>
      </w:pPr>
    </w:p>
    <w:p w14:paraId="0C2BEAC7" w14:textId="77777777" w:rsidR="008B488C" w:rsidRDefault="008B488C" w:rsidP="004527B3">
      <w:pPr>
        <w:spacing w:after="0" w:line="240" w:lineRule="auto"/>
        <w:rPr>
          <w:sz w:val="24"/>
          <w:szCs w:val="24"/>
        </w:rPr>
      </w:pPr>
    </w:p>
    <w:p w14:paraId="585570B9" w14:textId="77777777" w:rsidR="008B488C" w:rsidRDefault="008B488C" w:rsidP="004527B3">
      <w:pPr>
        <w:spacing w:after="0" w:line="240" w:lineRule="auto"/>
        <w:rPr>
          <w:sz w:val="24"/>
          <w:szCs w:val="24"/>
        </w:rPr>
      </w:pPr>
    </w:p>
    <w:p w14:paraId="7D7FB3BC" w14:textId="77777777" w:rsidR="008B488C" w:rsidRDefault="008B488C" w:rsidP="004527B3">
      <w:pPr>
        <w:spacing w:after="0" w:line="240" w:lineRule="auto"/>
        <w:rPr>
          <w:sz w:val="24"/>
          <w:szCs w:val="24"/>
        </w:rPr>
      </w:pPr>
    </w:p>
    <w:p w14:paraId="72890CEF" w14:textId="77777777" w:rsidR="008B488C" w:rsidRDefault="008B488C" w:rsidP="004527B3">
      <w:pPr>
        <w:spacing w:after="0" w:line="240" w:lineRule="auto"/>
        <w:rPr>
          <w:sz w:val="24"/>
          <w:szCs w:val="24"/>
        </w:rPr>
      </w:pPr>
    </w:p>
    <w:p w14:paraId="49ADDE38" w14:textId="77777777" w:rsidR="008B488C" w:rsidRDefault="008B488C" w:rsidP="004527B3">
      <w:pPr>
        <w:spacing w:after="0" w:line="240" w:lineRule="auto"/>
        <w:rPr>
          <w:sz w:val="24"/>
          <w:szCs w:val="24"/>
        </w:rPr>
      </w:pPr>
    </w:p>
    <w:p w14:paraId="71AACDC5" w14:textId="77777777" w:rsidR="008B488C" w:rsidRDefault="008B488C" w:rsidP="004527B3">
      <w:pPr>
        <w:spacing w:after="0" w:line="240" w:lineRule="auto"/>
        <w:rPr>
          <w:sz w:val="24"/>
          <w:szCs w:val="24"/>
        </w:rPr>
      </w:pPr>
    </w:p>
    <w:p w14:paraId="12089D2F" w14:textId="77777777" w:rsidR="008B488C" w:rsidRDefault="008B488C" w:rsidP="004527B3">
      <w:pPr>
        <w:spacing w:after="0" w:line="240" w:lineRule="auto"/>
        <w:rPr>
          <w:sz w:val="24"/>
          <w:szCs w:val="24"/>
        </w:rPr>
      </w:pPr>
    </w:p>
    <w:p w14:paraId="0A2DBB5E" w14:textId="77777777" w:rsidR="008B488C" w:rsidRDefault="008B488C" w:rsidP="004527B3">
      <w:pPr>
        <w:spacing w:after="0" w:line="240" w:lineRule="auto"/>
        <w:rPr>
          <w:sz w:val="24"/>
          <w:szCs w:val="24"/>
        </w:rPr>
      </w:pPr>
    </w:p>
    <w:p w14:paraId="3572CF5D" w14:textId="77777777" w:rsidR="008B488C" w:rsidRDefault="008B488C" w:rsidP="004527B3">
      <w:pPr>
        <w:spacing w:after="0" w:line="240" w:lineRule="auto"/>
        <w:rPr>
          <w:sz w:val="24"/>
          <w:szCs w:val="24"/>
        </w:rPr>
      </w:pPr>
    </w:p>
    <w:p w14:paraId="18C456C4" w14:textId="77777777" w:rsidR="008B488C" w:rsidRDefault="008B488C" w:rsidP="004527B3">
      <w:pPr>
        <w:spacing w:after="0" w:line="240" w:lineRule="auto"/>
        <w:rPr>
          <w:sz w:val="24"/>
          <w:szCs w:val="24"/>
        </w:rPr>
      </w:pPr>
    </w:p>
    <w:p w14:paraId="487EAC59" w14:textId="77777777" w:rsidR="008B488C" w:rsidRDefault="008B488C" w:rsidP="004527B3">
      <w:pPr>
        <w:spacing w:after="0" w:line="240" w:lineRule="auto"/>
        <w:rPr>
          <w:sz w:val="24"/>
          <w:szCs w:val="24"/>
        </w:rPr>
      </w:pPr>
    </w:p>
    <w:p w14:paraId="1A926C62" w14:textId="77777777" w:rsidR="008B488C" w:rsidRDefault="008B488C" w:rsidP="004527B3">
      <w:pPr>
        <w:spacing w:after="0" w:line="240" w:lineRule="auto"/>
        <w:rPr>
          <w:sz w:val="24"/>
          <w:szCs w:val="24"/>
        </w:rPr>
      </w:pPr>
    </w:p>
    <w:p w14:paraId="12B4ADEB" w14:textId="77777777" w:rsidR="008B488C" w:rsidRDefault="008B488C" w:rsidP="004527B3">
      <w:pPr>
        <w:spacing w:after="0" w:line="240" w:lineRule="auto"/>
        <w:rPr>
          <w:sz w:val="24"/>
          <w:szCs w:val="24"/>
        </w:rPr>
      </w:pPr>
    </w:p>
    <w:p w14:paraId="413C129B" w14:textId="77777777" w:rsidR="008B488C" w:rsidRDefault="008B488C" w:rsidP="004527B3">
      <w:pPr>
        <w:spacing w:after="0" w:line="240" w:lineRule="auto"/>
        <w:rPr>
          <w:sz w:val="24"/>
          <w:szCs w:val="24"/>
        </w:rPr>
      </w:pPr>
    </w:p>
    <w:p w14:paraId="4F8EC103" w14:textId="77777777" w:rsidR="008B488C" w:rsidRDefault="008B488C" w:rsidP="004527B3">
      <w:pPr>
        <w:spacing w:after="0" w:line="240" w:lineRule="auto"/>
        <w:rPr>
          <w:sz w:val="24"/>
          <w:szCs w:val="24"/>
        </w:rPr>
      </w:pPr>
    </w:p>
    <w:p w14:paraId="45F8FD70" w14:textId="77777777" w:rsidR="008B488C" w:rsidRDefault="008B488C" w:rsidP="004527B3">
      <w:pPr>
        <w:spacing w:after="0" w:line="240" w:lineRule="auto"/>
        <w:rPr>
          <w:sz w:val="24"/>
          <w:szCs w:val="24"/>
        </w:rPr>
      </w:pPr>
    </w:p>
    <w:p w14:paraId="146F1B32" w14:textId="77777777" w:rsidR="00D00CBF" w:rsidRDefault="00D00CBF" w:rsidP="000771DF">
      <w:pPr>
        <w:spacing w:after="0" w:line="240" w:lineRule="auto"/>
        <w:jc w:val="center"/>
        <w:rPr>
          <w:b/>
          <w:bCs/>
          <w:sz w:val="28"/>
          <w:szCs w:val="28"/>
        </w:rPr>
      </w:pPr>
    </w:p>
    <w:p w14:paraId="53305E1D" w14:textId="77777777" w:rsidR="006436D0" w:rsidRDefault="006436D0" w:rsidP="000771DF">
      <w:pPr>
        <w:spacing w:after="0" w:line="240" w:lineRule="auto"/>
        <w:jc w:val="center"/>
        <w:rPr>
          <w:b/>
          <w:bCs/>
          <w:sz w:val="28"/>
          <w:szCs w:val="28"/>
        </w:rPr>
      </w:pPr>
    </w:p>
    <w:p w14:paraId="26E6C3E2" w14:textId="77777777" w:rsidR="006436D0" w:rsidRDefault="006436D0" w:rsidP="000771DF">
      <w:pPr>
        <w:spacing w:after="0" w:line="240" w:lineRule="auto"/>
        <w:jc w:val="center"/>
        <w:rPr>
          <w:b/>
          <w:bCs/>
          <w:sz w:val="28"/>
          <w:szCs w:val="28"/>
        </w:rPr>
      </w:pPr>
    </w:p>
    <w:p w14:paraId="5AD0F286" w14:textId="77777777" w:rsidR="00407146" w:rsidRDefault="00407146">
      <w:pPr>
        <w:rPr>
          <w:rFonts w:eastAsiaTheme="majorEastAsia" w:cstheme="majorBidi"/>
          <w:b/>
          <w:sz w:val="32"/>
          <w:szCs w:val="32"/>
        </w:rPr>
      </w:pPr>
      <w:bookmarkStart w:id="64" w:name="_Toc154591904"/>
      <w:bookmarkStart w:id="65" w:name="_Toc154593612"/>
      <w:r>
        <w:br w:type="page"/>
      </w:r>
    </w:p>
    <w:p w14:paraId="5044199F" w14:textId="52672A5C" w:rsidR="000771DF" w:rsidRDefault="008B488C" w:rsidP="00407146">
      <w:pPr>
        <w:pStyle w:val="Heading1"/>
        <w:spacing w:before="0"/>
      </w:pPr>
      <w:r w:rsidRPr="008B488C">
        <w:lastRenderedPageBreak/>
        <w:t>Appendix B</w:t>
      </w:r>
      <w:r w:rsidR="00C71F6A">
        <w:t xml:space="preserve">: </w:t>
      </w:r>
      <w:r w:rsidR="000771DF">
        <w:t>Glossary</w:t>
      </w:r>
      <w:bookmarkEnd w:id="64"/>
      <w:bookmarkEnd w:id="65"/>
      <w:r w:rsidR="000771DF">
        <w:t xml:space="preserve"> </w:t>
      </w:r>
    </w:p>
    <w:p w14:paraId="70DE0F08" w14:textId="77777777" w:rsidR="000771DF" w:rsidRDefault="000771DF" w:rsidP="00407146">
      <w:pPr>
        <w:spacing w:after="0" w:line="240" w:lineRule="auto"/>
        <w:rPr>
          <w:b/>
          <w:bCs/>
          <w:sz w:val="24"/>
          <w:szCs w:val="24"/>
        </w:rPr>
      </w:pPr>
    </w:p>
    <w:p w14:paraId="0F24841E" w14:textId="76127D4C" w:rsidR="00D00CBF" w:rsidRDefault="00D00CBF" w:rsidP="00407146">
      <w:pPr>
        <w:spacing w:after="0" w:line="240" w:lineRule="auto"/>
        <w:rPr>
          <w:sz w:val="24"/>
          <w:szCs w:val="24"/>
        </w:rPr>
      </w:pPr>
      <w:r>
        <w:rPr>
          <w:sz w:val="24"/>
          <w:szCs w:val="24"/>
        </w:rPr>
        <w:t>This section defines commonly used terms and acronyms.</w:t>
      </w:r>
    </w:p>
    <w:p w14:paraId="30E8A97A" w14:textId="77777777" w:rsidR="00D00CBF" w:rsidRDefault="00D00CBF" w:rsidP="00407146">
      <w:pPr>
        <w:spacing w:after="0" w:line="240" w:lineRule="auto"/>
        <w:rPr>
          <w:sz w:val="24"/>
          <w:szCs w:val="24"/>
        </w:rPr>
      </w:pPr>
    </w:p>
    <w:p w14:paraId="57AC1862" w14:textId="72B9003E" w:rsidR="00D00CBF" w:rsidRDefault="00D00CBF" w:rsidP="00407146">
      <w:pPr>
        <w:spacing w:after="0" w:line="240" w:lineRule="auto"/>
        <w:rPr>
          <w:sz w:val="24"/>
          <w:szCs w:val="24"/>
        </w:rPr>
      </w:pPr>
      <w:r w:rsidRPr="00DA00B0">
        <w:rPr>
          <w:b/>
          <w:bCs/>
          <w:sz w:val="24"/>
          <w:szCs w:val="24"/>
          <w:u w:val="single"/>
        </w:rPr>
        <w:t>Appeal</w:t>
      </w:r>
      <w:r>
        <w:rPr>
          <w:sz w:val="24"/>
          <w:szCs w:val="24"/>
        </w:rPr>
        <w:t xml:space="preserve"> – A process for requesting a formal review of a prior UI decision.</w:t>
      </w:r>
    </w:p>
    <w:p w14:paraId="6DC99871" w14:textId="77777777" w:rsidR="00025BED" w:rsidRDefault="00025BED" w:rsidP="00407146">
      <w:pPr>
        <w:spacing w:after="0" w:line="240" w:lineRule="auto"/>
        <w:rPr>
          <w:sz w:val="24"/>
          <w:szCs w:val="24"/>
        </w:rPr>
      </w:pPr>
    </w:p>
    <w:p w14:paraId="68847E7E" w14:textId="1E705552" w:rsidR="00D00CBF" w:rsidRDefault="00D00CBF" w:rsidP="00407146">
      <w:pPr>
        <w:spacing w:after="0" w:line="240" w:lineRule="auto"/>
        <w:rPr>
          <w:sz w:val="24"/>
          <w:szCs w:val="24"/>
        </w:rPr>
      </w:pPr>
      <w:r w:rsidRPr="00DA00B0">
        <w:rPr>
          <w:b/>
          <w:bCs/>
          <w:sz w:val="24"/>
          <w:szCs w:val="24"/>
          <w:u w:val="single"/>
        </w:rPr>
        <w:t>Base Period</w:t>
      </w:r>
      <w:r>
        <w:rPr>
          <w:sz w:val="24"/>
          <w:szCs w:val="24"/>
        </w:rPr>
        <w:t xml:space="preserve"> – The window of time used to determine UI benefit eligibility.  At the time an initial claim is filed, the base period is the first four of the last five completed calendar quarters.</w:t>
      </w:r>
    </w:p>
    <w:p w14:paraId="62F2D9DE" w14:textId="77777777" w:rsidR="00D00CBF" w:rsidRDefault="00D00CBF" w:rsidP="00407146">
      <w:pPr>
        <w:spacing w:after="0" w:line="240" w:lineRule="auto"/>
        <w:rPr>
          <w:sz w:val="24"/>
          <w:szCs w:val="24"/>
        </w:rPr>
      </w:pPr>
    </w:p>
    <w:p w14:paraId="6390A900" w14:textId="1997EF5A" w:rsidR="00842069" w:rsidRDefault="00842069" w:rsidP="00407146">
      <w:pPr>
        <w:spacing w:after="0" w:line="240" w:lineRule="auto"/>
        <w:rPr>
          <w:sz w:val="24"/>
          <w:szCs w:val="24"/>
        </w:rPr>
      </w:pPr>
      <w:r w:rsidRPr="00DA00B0">
        <w:rPr>
          <w:b/>
          <w:bCs/>
          <w:sz w:val="24"/>
          <w:szCs w:val="24"/>
          <w:u w:val="single"/>
        </w:rPr>
        <w:t>Benefit Year</w:t>
      </w:r>
      <w:r>
        <w:rPr>
          <w:sz w:val="24"/>
          <w:szCs w:val="24"/>
        </w:rPr>
        <w:t xml:space="preserve"> – Also referred to as a claim year.  This is the </w:t>
      </w:r>
      <w:r w:rsidR="006A582F">
        <w:rPr>
          <w:sz w:val="24"/>
          <w:szCs w:val="24"/>
        </w:rPr>
        <w:t>52-week</w:t>
      </w:r>
      <w:r>
        <w:rPr>
          <w:sz w:val="24"/>
          <w:szCs w:val="24"/>
        </w:rPr>
        <w:t xml:space="preserve"> period starting with the first day of the first month of the quarter in which the claim is filed.</w:t>
      </w:r>
    </w:p>
    <w:p w14:paraId="40054BDD" w14:textId="77777777" w:rsidR="00D00CBF" w:rsidRDefault="00D00CBF" w:rsidP="00407146">
      <w:pPr>
        <w:spacing w:after="0" w:line="240" w:lineRule="auto"/>
        <w:rPr>
          <w:sz w:val="24"/>
          <w:szCs w:val="24"/>
        </w:rPr>
      </w:pPr>
    </w:p>
    <w:p w14:paraId="6E919E81" w14:textId="31515894" w:rsidR="00D00CBF" w:rsidRDefault="00D00CBF" w:rsidP="00407146">
      <w:pPr>
        <w:spacing w:after="0" w:line="240" w:lineRule="auto"/>
        <w:rPr>
          <w:sz w:val="24"/>
          <w:szCs w:val="24"/>
        </w:rPr>
      </w:pPr>
      <w:r w:rsidRPr="00DA00B0">
        <w:rPr>
          <w:b/>
          <w:bCs/>
          <w:sz w:val="24"/>
          <w:szCs w:val="24"/>
          <w:u w:val="single"/>
        </w:rPr>
        <w:t>Benefits</w:t>
      </w:r>
      <w:r>
        <w:rPr>
          <w:sz w:val="24"/>
          <w:szCs w:val="24"/>
        </w:rPr>
        <w:t xml:space="preserve"> – The money given to eligible individuals.</w:t>
      </w:r>
    </w:p>
    <w:p w14:paraId="16B28685" w14:textId="77777777" w:rsidR="00D00CBF" w:rsidRDefault="00D00CBF" w:rsidP="00407146">
      <w:pPr>
        <w:spacing w:after="0" w:line="240" w:lineRule="auto"/>
        <w:rPr>
          <w:sz w:val="24"/>
          <w:szCs w:val="24"/>
        </w:rPr>
      </w:pPr>
    </w:p>
    <w:p w14:paraId="6A1E4CB9" w14:textId="73F34352" w:rsidR="00D00CBF" w:rsidRDefault="00D00CBF" w:rsidP="00407146">
      <w:pPr>
        <w:spacing w:after="0" w:line="240" w:lineRule="auto"/>
        <w:rPr>
          <w:sz w:val="24"/>
          <w:szCs w:val="24"/>
        </w:rPr>
      </w:pPr>
      <w:r w:rsidRPr="00DA00B0">
        <w:rPr>
          <w:b/>
          <w:bCs/>
          <w:sz w:val="24"/>
          <w:szCs w:val="24"/>
          <w:u w:val="single"/>
        </w:rPr>
        <w:t>Claim</w:t>
      </w:r>
      <w:r>
        <w:rPr>
          <w:sz w:val="24"/>
          <w:szCs w:val="24"/>
        </w:rPr>
        <w:t xml:space="preserve"> – An application for UI benefits.</w:t>
      </w:r>
    </w:p>
    <w:p w14:paraId="143D8BA3" w14:textId="77777777" w:rsidR="004B7404" w:rsidRDefault="004B7404" w:rsidP="00407146">
      <w:pPr>
        <w:spacing w:after="0" w:line="240" w:lineRule="auto"/>
        <w:rPr>
          <w:sz w:val="24"/>
          <w:szCs w:val="24"/>
        </w:rPr>
      </w:pPr>
    </w:p>
    <w:p w14:paraId="045D8F14" w14:textId="513F46FE" w:rsidR="004B7404" w:rsidRDefault="004B7404" w:rsidP="00407146">
      <w:pPr>
        <w:spacing w:after="0" w:line="240" w:lineRule="auto"/>
        <w:rPr>
          <w:sz w:val="24"/>
          <w:szCs w:val="24"/>
        </w:rPr>
      </w:pPr>
      <w:r w:rsidRPr="00DA00B0">
        <w:rPr>
          <w:b/>
          <w:bCs/>
          <w:sz w:val="24"/>
          <w:szCs w:val="24"/>
          <w:u w:val="single"/>
        </w:rPr>
        <w:t>EZARC</w:t>
      </w:r>
      <w:r>
        <w:rPr>
          <w:sz w:val="24"/>
          <w:szCs w:val="24"/>
        </w:rPr>
        <w:t xml:space="preserve"> – The online system to file a claim for benefits in Arkansas.</w:t>
      </w:r>
    </w:p>
    <w:p w14:paraId="508A263B" w14:textId="77777777" w:rsidR="00D00CBF" w:rsidRDefault="00D00CBF" w:rsidP="00407146">
      <w:pPr>
        <w:spacing w:after="0" w:line="240" w:lineRule="auto"/>
        <w:rPr>
          <w:sz w:val="24"/>
          <w:szCs w:val="24"/>
        </w:rPr>
      </w:pPr>
    </w:p>
    <w:p w14:paraId="403181AD" w14:textId="541D8832" w:rsidR="00D00CBF" w:rsidRDefault="00D00CBF" w:rsidP="00407146">
      <w:pPr>
        <w:spacing w:after="0" w:line="240" w:lineRule="auto"/>
        <w:rPr>
          <w:sz w:val="24"/>
          <w:szCs w:val="24"/>
        </w:rPr>
      </w:pPr>
      <w:r w:rsidRPr="00DA00B0">
        <w:rPr>
          <w:b/>
          <w:bCs/>
          <w:sz w:val="24"/>
          <w:szCs w:val="24"/>
          <w:u w:val="single"/>
        </w:rPr>
        <w:t xml:space="preserve">Fraud </w:t>
      </w:r>
      <w:r>
        <w:rPr>
          <w:sz w:val="24"/>
          <w:szCs w:val="24"/>
        </w:rPr>
        <w:t xml:space="preserve">– Not being truthful about facts on the claim </w:t>
      </w:r>
      <w:r w:rsidR="00337E39">
        <w:rPr>
          <w:sz w:val="24"/>
          <w:szCs w:val="24"/>
        </w:rPr>
        <w:t>to</w:t>
      </w:r>
      <w:r w:rsidR="00FA6ABE">
        <w:rPr>
          <w:sz w:val="24"/>
          <w:szCs w:val="24"/>
        </w:rPr>
        <w:t xml:space="preserve"> receive</w:t>
      </w:r>
      <w:r>
        <w:rPr>
          <w:sz w:val="24"/>
          <w:szCs w:val="24"/>
        </w:rPr>
        <w:t xml:space="preserve"> benefits.</w:t>
      </w:r>
    </w:p>
    <w:p w14:paraId="2844F11D" w14:textId="77777777" w:rsidR="00D00CBF" w:rsidRDefault="00D00CBF" w:rsidP="00407146">
      <w:pPr>
        <w:spacing w:after="0" w:line="240" w:lineRule="auto"/>
        <w:rPr>
          <w:sz w:val="24"/>
          <w:szCs w:val="24"/>
        </w:rPr>
      </w:pPr>
    </w:p>
    <w:p w14:paraId="4DE6594D" w14:textId="24F73DDE" w:rsidR="00D00CBF" w:rsidRDefault="00D00CBF" w:rsidP="00407146">
      <w:pPr>
        <w:spacing w:after="0" w:line="240" w:lineRule="auto"/>
        <w:rPr>
          <w:sz w:val="24"/>
          <w:szCs w:val="24"/>
        </w:rPr>
      </w:pPr>
      <w:r w:rsidRPr="00DA00B0">
        <w:rPr>
          <w:b/>
          <w:bCs/>
          <w:sz w:val="24"/>
          <w:szCs w:val="24"/>
          <w:u w:val="single"/>
        </w:rPr>
        <w:t>Gross Earnings</w:t>
      </w:r>
      <w:r>
        <w:rPr>
          <w:sz w:val="24"/>
          <w:szCs w:val="24"/>
        </w:rPr>
        <w:t xml:space="preserve"> – The amount of money you </w:t>
      </w:r>
      <w:r w:rsidR="00FA6ABE">
        <w:rPr>
          <w:sz w:val="24"/>
          <w:szCs w:val="24"/>
        </w:rPr>
        <w:t>are paid</w:t>
      </w:r>
      <w:r>
        <w:rPr>
          <w:sz w:val="24"/>
          <w:szCs w:val="24"/>
        </w:rPr>
        <w:t xml:space="preserve"> for work before taxes and deductions are taken out.</w:t>
      </w:r>
    </w:p>
    <w:p w14:paraId="4EE6018C" w14:textId="77777777" w:rsidR="00D00CBF" w:rsidRDefault="00D00CBF" w:rsidP="00407146">
      <w:pPr>
        <w:spacing w:after="0" w:line="240" w:lineRule="auto"/>
        <w:rPr>
          <w:sz w:val="24"/>
          <w:szCs w:val="24"/>
        </w:rPr>
      </w:pPr>
    </w:p>
    <w:p w14:paraId="089A3493" w14:textId="77777777" w:rsidR="003C0B15" w:rsidRDefault="00D00CBF" w:rsidP="00407146">
      <w:pPr>
        <w:spacing w:after="0" w:line="240" w:lineRule="auto"/>
        <w:rPr>
          <w:sz w:val="24"/>
          <w:szCs w:val="24"/>
        </w:rPr>
      </w:pPr>
      <w:r w:rsidRPr="00DA00B0">
        <w:rPr>
          <w:b/>
          <w:bCs/>
          <w:sz w:val="24"/>
          <w:szCs w:val="24"/>
          <w:u w:val="single"/>
        </w:rPr>
        <w:t>Maximum Benefit Amount (MBA)</w:t>
      </w:r>
      <w:r>
        <w:rPr>
          <w:sz w:val="24"/>
          <w:szCs w:val="24"/>
        </w:rPr>
        <w:t xml:space="preserve"> – The total amount of benefits you may receive during the</w:t>
      </w:r>
      <w:r w:rsidR="003C0B15">
        <w:rPr>
          <w:sz w:val="24"/>
          <w:szCs w:val="24"/>
        </w:rPr>
        <w:t xml:space="preserve"> benefit year. </w:t>
      </w:r>
    </w:p>
    <w:p w14:paraId="05E73802" w14:textId="77777777" w:rsidR="003C0B15" w:rsidRDefault="003C0B15" w:rsidP="00407146">
      <w:pPr>
        <w:spacing w:after="0" w:line="240" w:lineRule="auto"/>
        <w:rPr>
          <w:sz w:val="24"/>
          <w:szCs w:val="24"/>
        </w:rPr>
      </w:pPr>
    </w:p>
    <w:p w14:paraId="662BF196" w14:textId="77777777" w:rsidR="003C0B15" w:rsidRDefault="003C0B15" w:rsidP="00407146">
      <w:pPr>
        <w:spacing w:after="0" w:line="240" w:lineRule="auto"/>
        <w:rPr>
          <w:sz w:val="24"/>
          <w:szCs w:val="24"/>
        </w:rPr>
      </w:pPr>
      <w:r w:rsidRPr="00DA00B0">
        <w:rPr>
          <w:b/>
          <w:bCs/>
          <w:sz w:val="24"/>
          <w:szCs w:val="24"/>
          <w:u w:val="single"/>
        </w:rPr>
        <w:t xml:space="preserve">Misconduct </w:t>
      </w:r>
      <w:r>
        <w:rPr>
          <w:sz w:val="24"/>
          <w:szCs w:val="24"/>
        </w:rPr>
        <w:t>– Careless or deliberate behavior that results in being fired or suspended from your job.</w:t>
      </w:r>
    </w:p>
    <w:p w14:paraId="2FB735D3" w14:textId="77777777" w:rsidR="003C0B15" w:rsidRDefault="003C0B15" w:rsidP="00407146">
      <w:pPr>
        <w:spacing w:after="0" w:line="240" w:lineRule="auto"/>
        <w:rPr>
          <w:sz w:val="24"/>
          <w:szCs w:val="24"/>
        </w:rPr>
      </w:pPr>
    </w:p>
    <w:p w14:paraId="3367E37C" w14:textId="531B6EA1" w:rsidR="00025BED" w:rsidRPr="004D50A6" w:rsidRDefault="003C0B15" w:rsidP="00407146">
      <w:pPr>
        <w:spacing w:after="0" w:line="240" w:lineRule="auto"/>
        <w:rPr>
          <w:sz w:val="24"/>
          <w:szCs w:val="24"/>
        </w:rPr>
      </w:pPr>
      <w:r w:rsidRPr="00DA00B0">
        <w:rPr>
          <w:b/>
          <w:bCs/>
          <w:sz w:val="24"/>
          <w:szCs w:val="24"/>
          <w:u w:val="single"/>
        </w:rPr>
        <w:t>Monetary Determination</w:t>
      </w:r>
      <w:r>
        <w:rPr>
          <w:sz w:val="24"/>
          <w:szCs w:val="24"/>
        </w:rPr>
        <w:t xml:space="preserve"> – A form mailed to you after you file an initial claim for benefits that explains how much you are eligible for, </w:t>
      </w:r>
      <w:r w:rsidRPr="004D50A6">
        <w:rPr>
          <w:sz w:val="24"/>
          <w:szCs w:val="24"/>
        </w:rPr>
        <w:t xml:space="preserve">the </w:t>
      </w:r>
      <w:r w:rsidR="00534921" w:rsidRPr="004D50A6">
        <w:rPr>
          <w:sz w:val="24"/>
          <w:szCs w:val="24"/>
        </w:rPr>
        <w:t xml:space="preserve">Maximum Benefit Amount </w:t>
      </w:r>
      <w:r w:rsidR="004D50A6">
        <w:rPr>
          <w:sz w:val="24"/>
          <w:szCs w:val="24"/>
        </w:rPr>
        <w:t>(</w:t>
      </w:r>
      <w:r w:rsidRPr="004D50A6">
        <w:rPr>
          <w:sz w:val="24"/>
          <w:szCs w:val="24"/>
        </w:rPr>
        <w:t>MBA</w:t>
      </w:r>
      <w:r w:rsidR="004D50A6">
        <w:rPr>
          <w:sz w:val="24"/>
          <w:szCs w:val="24"/>
        </w:rPr>
        <w:t>)</w:t>
      </w:r>
      <w:r w:rsidRPr="004D50A6">
        <w:rPr>
          <w:sz w:val="24"/>
          <w:szCs w:val="24"/>
        </w:rPr>
        <w:t xml:space="preserve"> and </w:t>
      </w:r>
      <w:r w:rsidR="00534921" w:rsidRPr="004D50A6">
        <w:rPr>
          <w:sz w:val="24"/>
          <w:szCs w:val="24"/>
        </w:rPr>
        <w:t xml:space="preserve">Weekly Benefit Amount </w:t>
      </w:r>
      <w:r w:rsidR="004D50A6">
        <w:rPr>
          <w:sz w:val="24"/>
          <w:szCs w:val="24"/>
        </w:rPr>
        <w:t>(</w:t>
      </w:r>
      <w:r w:rsidRPr="004D50A6">
        <w:rPr>
          <w:sz w:val="24"/>
          <w:szCs w:val="24"/>
        </w:rPr>
        <w:t>WBA</w:t>
      </w:r>
      <w:r w:rsidR="004D50A6">
        <w:rPr>
          <w:sz w:val="24"/>
          <w:szCs w:val="24"/>
        </w:rPr>
        <w:t>)</w:t>
      </w:r>
      <w:r w:rsidRPr="004D50A6">
        <w:rPr>
          <w:sz w:val="24"/>
          <w:szCs w:val="24"/>
        </w:rPr>
        <w:t>, the Base Period and Base Period employer(s), and other details about the Benefit Year.</w:t>
      </w:r>
    </w:p>
    <w:p w14:paraId="484A8F1D" w14:textId="77777777" w:rsidR="003C0B15" w:rsidRDefault="003C0B15" w:rsidP="00407146">
      <w:pPr>
        <w:spacing w:after="0" w:line="240" w:lineRule="auto"/>
        <w:rPr>
          <w:sz w:val="24"/>
          <w:szCs w:val="24"/>
        </w:rPr>
      </w:pPr>
    </w:p>
    <w:p w14:paraId="4E73649E" w14:textId="0BC671FA" w:rsidR="005804CF" w:rsidRDefault="005804CF" w:rsidP="00407146">
      <w:pPr>
        <w:spacing w:after="0" w:line="240" w:lineRule="auto"/>
        <w:rPr>
          <w:sz w:val="24"/>
          <w:szCs w:val="24"/>
        </w:rPr>
      </w:pPr>
      <w:r w:rsidRPr="00DA00B0">
        <w:rPr>
          <w:b/>
          <w:bCs/>
          <w:sz w:val="24"/>
          <w:szCs w:val="24"/>
          <w:u w:val="single"/>
        </w:rPr>
        <w:t>UI Hotline</w:t>
      </w:r>
      <w:r>
        <w:rPr>
          <w:sz w:val="24"/>
          <w:szCs w:val="24"/>
        </w:rPr>
        <w:t xml:space="preserve"> – The staff that </w:t>
      </w:r>
      <w:proofErr w:type="gramStart"/>
      <w:r>
        <w:rPr>
          <w:sz w:val="24"/>
          <w:szCs w:val="24"/>
        </w:rPr>
        <w:t>are able to</w:t>
      </w:r>
      <w:proofErr w:type="gramEnd"/>
      <w:r>
        <w:rPr>
          <w:sz w:val="24"/>
          <w:szCs w:val="24"/>
        </w:rPr>
        <w:t xml:space="preserve"> assist claimants and employers with questions about unemployment.  The number for the UI Hotline is 1-8</w:t>
      </w:r>
      <w:r w:rsidR="00965B76">
        <w:rPr>
          <w:sz w:val="24"/>
          <w:szCs w:val="24"/>
        </w:rPr>
        <w:t>44</w:t>
      </w:r>
      <w:r>
        <w:rPr>
          <w:sz w:val="24"/>
          <w:szCs w:val="24"/>
        </w:rPr>
        <w:t>-908-2178.</w:t>
      </w:r>
    </w:p>
    <w:p w14:paraId="4C61BBD6" w14:textId="77777777" w:rsidR="005804CF" w:rsidRDefault="005804CF" w:rsidP="00407146">
      <w:pPr>
        <w:spacing w:after="0" w:line="240" w:lineRule="auto"/>
        <w:rPr>
          <w:sz w:val="24"/>
          <w:szCs w:val="24"/>
        </w:rPr>
      </w:pPr>
    </w:p>
    <w:p w14:paraId="6194BE39" w14:textId="231DEAA7" w:rsidR="003C0B15" w:rsidRDefault="003C0B15" w:rsidP="00407146">
      <w:pPr>
        <w:spacing w:after="0" w:line="240" w:lineRule="auto"/>
        <w:rPr>
          <w:sz w:val="24"/>
          <w:szCs w:val="24"/>
        </w:rPr>
      </w:pPr>
      <w:r w:rsidRPr="00DA00B0">
        <w:rPr>
          <w:b/>
          <w:bCs/>
          <w:sz w:val="24"/>
          <w:szCs w:val="24"/>
          <w:u w:val="single"/>
        </w:rPr>
        <w:t>Unemployment Insurance</w:t>
      </w:r>
      <w:r w:rsidR="006436D0" w:rsidRPr="00DA00B0">
        <w:rPr>
          <w:b/>
          <w:bCs/>
          <w:sz w:val="24"/>
          <w:szCs w:val="24"/>
          <w:u w:val="single"/>
        </w:rPr>
        <w:t xml:space="preserve"> (UI)</w:t>
      </w:r>
      <w:r>
        <w:rPr>
          <w:sz w:val="24"/>
          <w:szCs w:val="24"/>
        </w:rPr>
        <w:t xml:space="preserve"> – the benefit program for workers who become unemployed through no fault of their own.</w:t>
      </w:r>
    </w:p>
    <w:p w14:paraId="508EBA5B" w14:textId="77777777" w:rsidR="003C0B15" w:rsidRDefault="003C0B15" w:rsidP="00407146">
      <w:pPr>
        <w:spacing w:after="0" w:line="240" w:lineRule="auto"/>
        <w:rPr>
          <w:sz w:val="24"/>
          <w:szCs w:val="24"/>
        </w:rPr>
      </w:pPr>
    </w:p>
    <w:p w14:paraId="467E2871" w14:textId="570F40D0" w:rsidR="000771DF" w:rsidRDefault="003C0B15" w:rsidP="00407146">
      <w:pPr>
        <w:spacing w:after="0" w:line="240" w:lineRule="auto"/>
      </w:pPr>
      <w:r w:rsidRPr="00DA00B0">
        <w:rPr>
          <w:b/>
          <w:bCs/>
          <w:sz w:val="24"/>
          <w:szCs w:val="24"/>
          <w:u w:val="single"/>
        </w:rPr>
        <w:t>Weekly Benefit Amount (WBA)</w:t>
      </w:r>
      <w:r>
        <w:rPr>
          <w:sz w:val="24"/>
          <w:szCs w:val="24"/>
        </w:rPr>
        <w:t xml:space="preserve"> – The maximum amount of money you are eligible to draw per week without any deductions. </w:t>
      </w:r>
      <w:r w:rsidR="00D00CBF">
        <w:rPr>
          <w:sz w:val="24"/>
          <w:szCs w:val="24"/>
        </w:rPr>
        <w:t xml:space="preserve"> </w:t>
      </w:r>
    </w:p>
    <w:p w14:paraId="1A033AFE" w14:textId="17AA8904" w:rsidR="008B488C" w:rsidRDefault="008B488C" w:rsidP="00407146">
      <w:pPr>
        <w:pStyle w:val="ListParagraph"/>
        <w:spacing w:after="0"/>
      </w:pPr>
    </w:p>
    <w:sectPr w:rsidR="008B488C" w:rsidSect="005F6657">
      <w:footerReference w:type="default" r:id="rId5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1ACBB" w14:textId="77777777" w:rsidR="005B6C02" w:rsidRDefault="005B6C02" w:rsidP="005559A7">
      <w:pPr>
        <w:spacing w:after="0" w:line="240" w:lineRule="auto"/>
      </w:pPr>
      <w:r>
        <w:separator/>
      </w:r>
    </w:p>
  </w:endnote>
  <w:endnote w:type="continuationSeparator" w:id="0">
    <w:p w14:paraId="1CEBFA80" w14:textId="77777777" w:rsidR="005B6C02" w:rsidRDefault="005B6C02" w:rsidP="00555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535306"/>
      <w:docPartObj>
        <w:docPartGallery w:val="Page Numbers (Bottom of Page)"/>
        <w:docPartUnique/>
      </w:docPartObj>
    </w:sdtPr>
    <w:sdtEndPr>
      <w:rPr>
        <w:noProof/>
      </w:rPr>
    </w:sdtEndPr>
    <w:sdtContent>
      <w:p w14:paraId="471AAC71" w14:textId="61CB63F4" w:rsidR="005F6657" w:rsidRDefault="005F66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1FA35E" w14:textId="5D43A85B" w:rsidR="00452111" w:rsidRDefault="00452111" w:rsidP="0045211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C2291" w14:textId="77777777" w:rsidR="005B6C02" w:rsidRDefault="005B6C02" w:rsidP="005559A7">
      <w:pPr>
        <w:spacing w:after="0" w:line="240" w:lineRule="auto"/>
      </w:pPr>
      <w:r>
        <w:separator/>
      </w:r>
    </w:p>
  </w:footnote>
  <w:footnote w:type="continuationSeparator" w:id="0">
    <w:p w14:paraId="0997F5C3" w14:textId="77777777" w:rsidR="005B6C02" w:rsidRDefault="005B6C02" w:rsidP="00555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 picture containing text, sign, vector graphics&#10;&#10;Description automatically generated" style="width:12.1pt;height:12.1pt;visibility:visible" o:bullet="t">
        <v:imagedata r:id="rId1" o:title="A picture containing text, sign, vector graphics&#10;&#10;Description automatically generated"/>
      </v:shape>
    </w:pict>
  </w:numPicBullet>
  <w:numPicBullet w:numPicBulletId="1">
    <w:pict>
      <v:shape id="_x0000_i1027" type="#_x0000_t75" alt="A picture containing text, sign, vector graphics&#10;&#10;Description automatically generated" style="width:1536pt;height:1536pt;visibility:visible" o:bullet="t">
        <v:imagedata r:id="rId2" o:title="A picture containing text, sign, vector graphics&#10;&#10;Description automatically generated"/>
      </v:shape>
    </w:pict>
  </w:numPicBullet>
  <w:abstractNum w:abstractNumId="0" w15:restartNumberingAfterBreak="0">
    <w:nsid w:val="00764EE9"/>
    <w:multiLevelType w:val="hybridMultilevel"/>
    <w:tmpl w:val="05E20D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83C26"/>
    <w:multiLevelType w:val="hybridMultilevel"/>
    <w:tmpl w:val="85601E7E"/>
    <w:lvl w:ilvl="0" w:tplc="04090003">
      <w:start w:val="1"/>
      <w:numFmt w:val="bullet"/>
      <w:lvlText w:val="o"/>
      <w:lvlJc w:val="left"/>
      <w:pPr>
        <w:ind w:left="2886" w:hanging="360"/>
      </w:pPr>
      <w:rPr>
        <w:rFonts w:ascii="Courier New" w:hAnsi="Courier New" w:cs="Courier New"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 w15:restartNumberingAfterBreak="0">
    <w:nsid w:val="07933301"/>
    <w:multiLevelType w:val="hybridMultilevel"/>
    <w:tmpl w:val="B3B490BC"/>
    <w:lvl w:ilvl="0" w:tplc="FFFFFFFF">
      <w:start w:val="1"/>
      <w:numFmt w:val="bullet"/>
      <w:lvlText w:val=""/>
      <w:lvlJc w:val="left"/>
      <w:pPr>
        <w:ind w:left="1800" w:hanging="360"/>
      </w:pPr>
      <w:rPr>
        <w:rFonts w:ascii="Symbol" w:eastAsiaTheme="minorHAnsi" w:hAnsi="Symbol" w:cstheme="minorBidi" w:hint="default"/>
      </w:rPr>
    </w:lvl>
    <w:lvl w:ilvl="1" w:tplc="FFFFFFFF">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FFFFFFFF">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 w15:restartNumberingAfterBreak="0">
    <w:nsid w:val="226E7C43"/>
    <w:multiLevelType w:val="hybridMultilevel"/>
    <w:tmpl w:val="C180C12E"/>
    <w:lvl w:ilvl="0" w:tplc="48FECF8C">
      <w:numFmt w:val="bullet"/>
      <w:lvlText w:val="-"/>
      <w:lvlJc w:val="left"/>
      <w:pPr>
        <w:ind w:left="1455" w:hanging="360"/>
      </w:pPr>
      <w:rPr>
        <w:rFonts w:ascii="Calibri" w:eastAsiaTheme="minorHAnsi" w:hAnsi="Calibri" w:cs="Calibri" w:hint="default"/>
      </w:rPr>
    </w:lvl>
    <w:lvl w:ilvl="1" w:tplc="04090003">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4" w15:restartNumberingAfterBreak="0">
    <w:nsid w:val="22861B00"/>
    <w:multiLevelType w:val="hybridMultilevel"/>
    <w:tmpl w:val="D3226EFA"/>
    <w:lvl w:ilvl="0" w:tplc="E4228550">
      <w:start w:val="1"/>
      <w:numFmt w:val="bullet"/>
      <w:lvlText w:val=""/>
      <w:lvlJc w:val="left"/>
      <w:pPr>
        <w:ind w:left="2880" w:hanging="360"/>
      </w:pPr>
      <w:rPr>
        <w:rFonts w:ascii="Wingdings" w:hAnsi="Wingdings" w:hint="default"/>
        <w:color w:val="538135" w:themeColor="accent6" w:themeShade="BF"/>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22318C7"/>
    <w:multiLevelType w:val="hybridMultilevel"/>
    <w:tmpl w:val="A000BAF8"/>
    <w:lvl w:ilvl="0" w:tplc="0409000D">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6" w15:restartNumberingAfterBreak="0">
    <w:nsid w:val="4E5E3E11"/>
    <w:multiLevelType w:val="hybridMultilevel"/>
    <w:tmpl w:val="91CE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013FA"/>
    <w:multiLevelType w:val="hybridMultilevel"/>
    <w:tmpl w:val="346EB9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FA7721"/>
    <w:multiLevelType w:val="hybridMultilevel"/>
    <w:tmpl w:val="12F22C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AB19F9"/>
    <w:multiLevelType w:val="hybridMultilevel"/>
    <w:tmpl w:val="9A22B7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5414E946">
      <w:numFmt w:val="bullet"/>
      <w:lvlText w:val="-"/>
      <w:lvlJc w:val="left"/>
      <w:pPr>
        <w:ind w:left="2190" w:hanging="390"/>
      </w:pPr>
      <w:rPr>
        <w:rFonts w:ascii="Calibri" w:eastAsiaTheme="minorHAnsi" w:hAnsi="Calibri" w:cs="Calibr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A5089"/>
    <w:multiLevelType w:val="hybridMultilevel"/>
    <w:tmpl w:val="A8C4D7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FB5A31"/>
    <w:multiLevelType w:val="hybridMultilevel"/>
    <w:tmpl w:val="33EE8D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D67619"/>
    <w:multiLevelType w:val="hybridMultilevel"/>
    <w:tmpl w:val="11A09A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4F595B"/>
    <w:multiLevelType w:val="hybridMultilevel"/>
    <w:tmpl w:val="816C90A4"/>
    <w:lvl w:ilvl="0" w:tplc="4A086D74">
      <w:start w:val="1"/>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239363814">
    <w:abstractNumId w:val="13"/>
  </w:num>
  <w:num w:numId="2" w16cid:durableId="252596178">
    <w:abstractNumId w:val="10"/>
  </w:num>
  <w:num w:numId="3" w16cid:durableId="1583182204">
    <w:abstractNumId w:val="11"/>
  </w:num>
  <w:num w:numId="4" w16cid:durableId="1032996619">
    <w:abstractNumId w:val="5"/>
  </w:num>
  <w:num w:numId="5" w16cid:durableId="1858617662">
    <w:abstractNumId w:val="4"/>
  </w:num>
  <w:num w:numId="6" w16cid:durableId="855776274">
    <w:abstractNumId w:val="3"/>
  </w:num>
  <w:num w:numId="7" w16cid:durableId="1940869397">
    <w:abstractNumId w:val="8"/>
  </w:num>
  <w:num w:numId="8" w16cid:durableId="1082068087">
    <w:abstractNumId w:val="7"/>
  </w:num>
  <w:num w:numId="9" w16cid:durableId="1442456180">
    <w:abstractNumId w:val="12"/>
  </w:num>
  <w:num w:numId="10" w16cid:durableId="386494144">
    <w:abstractNumId w:val="0"/>
  </w:num>
  <w:num w:numId="11" w16cid:durableId="94594934">
    <w:abstractNumId w:val="6"/>
  </w:num>
  <w:num w:numId="12" w16cid:durableId="2006545060">
    <w:abstractNumId w:val="2"/>
  </w:num>
  <w:num w:numId="13" w16cid:durableId="1237520690">
    <w:abstractNumId w:val="9"/>
  </w:num>
  <w:num w:numId="14" w16cid:durableId="1505048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B57"/>
    <w:rsid w:val="00006291"/>
    <w:rsid w:val="00006615"/>
    <w:rsid w:val="00011D76"/>
    <w:rsid w:val="00025BED"/>
    <w:rsid w:val="00025E07"/>
    <w:rsid w:val="0003009C"/>
    <w:rsid w:val="00031F7F"/>
    <w:rsid w:val="00056F8B"/>
    <w:rsid w:val="00057CC2"/>
    <w:rsid w:val="00062D1B"/>
    <w:rsid w:val="00063867"/>
    <w:rsid w:val="00067362"/>
    <w:rsid w:val="00076191"/>
    <w:rsid w:val="000771DF"/>
    <w:rsid w:val="000837BA"/>
    <w:rsid w:val="00095D82"/>
    <w:rsid w:val="000E1BFF"/>
    <w:rsid w:val="000E4423"/>
    <w:rsid w:val="000F2EFF"/>
    <w:rsid w:val="000F6612"/>
    <w:rsid w:val="00104B57"/>
    <w:rsid w:val="001242BE"/>
    <w:rsid w:val="001418DB"/>
    <w:rsid w:val="00145081"/>
    <w:rsid w:val="0017068E"/>
    <w:rsid w:val="00174B18"/>
    <w:rsid w:val="00177B11"/>
    <w:rsid w:val="001870CF"/>
    <w:rsid w:val="0019106A"/>
    <w:rsid w:val="001A392A"/>
    <w:rsid w:val="001C2311"/>
    <w:rsid w:val="001E50EB"/>
    <w:rsid w:val="001F0C82"/>
    <w:rsid w:val="0023085F"/>
    <w:rsid w:val="0023158D"/>
    <w:rsid w:val="00234118"/>
    <w:rsid w:val="00236BB4"/>
    <w:rsid w:val="00271D66"/>
    <w:rsid w:val="00277046"/>
    <w:rsid w:val="00291252"/>
    <w:rsid w:val="002A14ED"/>
    <w:rsid w:val="002B05D3"/>
    <w:rsid w:val="002C4475"/>
    <w:rsid w:val="002C67F6"/>
    <w:rsid w:val="002D0531"/>
    <w:rsid w:val="002D4F81"/>
    <w:rsid w:val="002E09F5"/>
    <w:rsid w:val="003120C8"/>
    <w:rsid w:val="00320103"/>
    <w:rsid w:val="00337E39"/>
    <w:rsid w:val="00343991"/>
    <w:rsid w:val="00362CC4"/>
    <w:rsid w:val="00374570"/>
    <w:rsid w:val="00374926"/>
    <w:rsid w:val="00396CFA"/>
    <w:rsid w:val="003A51FD"/>
    <w:rsid w:val="003A7E36"/>
    <w:rsid w:val="003B4299"/>
    <w:rsid w:val="003C0B15"/>
    <w:rsid w:val="003C622B"/>
    <w:rsid w:val="003C6F03"/>
    <w:rsid w:val="003D4773"/>
    <w:rsid w:val="003D64FF"/>
    <w:rsid w:val="00407146"/>
    <w:rsid w:val="004166EB"/>
    <w:rsid w:val="004202FF"/>
    <w:rsid w:val="00437486"/>
    <w:rsid w:val="00441C9B"/>
    <w:rsid w:val="00446510"/>
    <w:rsid w:val="00450432"/>
    <w:rsid w:val="00452111"/>
    <w:rsid w:val="004527B3"/>
    <w:rsid w:val="00466EBB"/>
    <w:rsid w:val="004750B5"/>
    <w:rsid w:val="00485E12"/>
    <w:rsid w:val="00486CCC"/>
    <w:rsid w:val="00486EAD"/>
    <w:rsid w:val="004A0D57"/>
    <w:rsid w:val="004B7404"/>
    <w:rsid w:val="004C14C5"/>
    <w:rsid w:val="004D50A6"/>
    <w:rsid w:val="004E421D"/>
    <w:rsid w:val="004F3CB8"/>
    <w:rsid w:val="00526324"/>
    <w:rsid w:val="005340E4"/>
    <w:rsid w:val="00534921"/>
    <w:rsid w:val="005362C3"/>
    <w:rsid w:val="00552A99"/>
    <w:rsid w:val="005559A7"/>
    <w:rsid w:val="005757D3"/>
    <w:rsid w:val="005804CF"/>
    <w:rsid w:val="005940CA"/>
    <w:rsid w:val="005B6C02"/>
    <w:rsid w:val="005E744A"/>
    <w:rsid w:val="005F6657"/>
    <w:rsid w:val="006436D0"/>
    <w:rsid w:val="00665194"/>
    <w:rsid w:val="006746C2"/>
    <w:rsid w:val="00676368"/>
    <w:rsid w:val="00686DD4"/>
    <w:rsid w:val="00695D40"/>
    <w:rsid w:val="00697EED"/>
    <w:rsid w:val="006A385E"/>
    <w:rsid w:val="006A3DB3"/>
    <w:rsid w:val="006A582F"/>
    <w:rsid w:val="006A6D05"/>
    <w:rsid w:val="007108BA"/>
    <w:rsid w:val="00731C16"/>
    <w:rsid w:val="00740012"/>
    <w:rsid w:val="007536B0"/>
    <w:rsid w:val="0078588E"/>
    <w:rsid w:val="00796F06"/>
    <w:rsid w:val="007A0456"/>
    <w:rsid w:val="007A337D"/>
    <w:rsid w:val="007D2DA2"/>
    <w:rsid w:val="007F6EF2"/>
    <w:rsid w:val="00800C99"/>
    <w:rsid w:val="00804CB2"/>
    <w:rsid w:val="00805169"/>
    <w:rsid w:val="008076BD"/>
    <w:rsid w:val="00822BAC"/>
    <w:rsid w:val="008238BF"/>
    <w:rsid w:val="00842069"/>
    <w:rsid w:val="00842C04"/>
    <w:rsid w:val="0084463C"/>
    <w:rsid w:val="00851D48"/>
    <w:rsid w:val="00875105"/>
    <w:rsid w:val="008825DD"/>
    <w:rsid w:val="008835D7"/>
    <w:rsid w:val="00897869"/>
    <w:rsid w:val="008B488C"/>
    <w:rsid w:val="008B6A97"/>
    <w:rsid w:val="008D3447"/>
    <w:rsid w:val="008D4C49"/>
    <w:rsid w:val="008E2FF0"/>
    <w:rsid w:val="009009B4"/>
    <w:rsid w:val="00903ED7"/>
    <w:rsid w:val="009218BE"/>
    <w:rsid w:val="0092432F"/>
    <w:rsid w:val="00926141"/>
    <w:rsid w:val="00946F09"/>
    <w:rsid w:val="009619C1"/>
    <w:rsid w:val="0096372E"/>
    <w:rsid w:val="00965B76"/>
    <w:rsid w:val="00977752"/>
    <w:rsid w:val="00982CF3"/>
    <w:rsid w:val="009877C5"/>
    <w:rsid w:val="009B468A"/>
    <w:rsid w:val="009C7119"/>
    <w:rsid w:val="00A07BF0"/>
    <w:rsid w:val="00A258B1"/>
    <w:rsid w:val="00A40D13"/>
    <w:rsid w:val="00A41211"/>
    <w:rsid w:val="00A51781"/>
    <w:rsid w:val="00A5582C"/>
    <w:rsid w:val="00A6081C"/>
    <w:rsid w:val="00AF1637"/>
    <w:rsid w:val="00B26E7B"/>
    <w:rsid w:val="00B372DF"/>
    <w:rsid w:val="00B62034"/>
    <w:rsid w:val="00B8701A"/>
    <w:rsid w:val="00B939AE"/>
    <w:rsid w:val="00B94AB8"/>
    <w:rsid w:val="00BA4663"/>
    <w:rsid w:val="00BB12CF"/>
    <w:rsid w:val="00BB43A1"/>
    <w:rsid w:val="00BC266A"/>
    <w:rsid w:val="00BC7C09"/>
    <w:rsid w:val="00BE18E2"/>
    <w:rsid w:val="00BE3501"/>
    <w:rsid w:val="00BF4EED"/>
    <w:rsid w:val="00BF7B53"/>
    <w:rsid w:val="00C31262"/>
    <w:rsid w:val="00C40DCF"/>
    <w:rsid w:val="00C656CC"/>
    <w:rsid w:val="00C71F6A"/>
    <w:rsid w:val="00C745E2"/>
    <w:rsid w:val="00C748A9"/>
    <w:rsid w:val="00C86259"/>
    <w:rsid w:val="00CA125B"/>
    <w:rsid w:val="00CA31C2"/>
    <w:rsid w:val="00CB390A"/>
    <w:rsid w:val="00CD17EC"/>
    <w:rsid w:val="00CE52EC"/>
    <w:rsid w:val="00D00CBF"/>
    <w:rsid w:val="00D014EE"/>
    <w:rsid w:val="00D06B28"/>
    <w:rsid w:val="00D67671"/>
    <w:rsid w:val="00D71332"/>
    <w:rsid w:val="00D72DC2"/>
    <w:rsid w:val="00D84622"/>
    <w:rsid w:val="00DA00B0"/>
    <w:rsid w:val="00DA1E5B"/>
    <w:rsid w:val="00DA4808"/>
    <w:rsid w:val="00DE6E2B"/>
    <w:rsid w:val="00E2526F"/>
    <w:rsid w:val="00E27F4E"/>
    <w:rsid w:val="00E47D01"/>
    <w:rsid w:val="00E52015"/>
    <w:rsid w:val="00E55C92"/>
    <w:rsid w:val="00E81D06"/>
    <w:rsid w:val="00E96957"/>
    <w:rsid w:val="00EB08BD"/>
    <w:rsid w:val="00EB6858"/>
    <w:rsid w:val="00EC2DC7"/>
    <w:rsid w:val="00ED43B8"/>
    <w:rsid w:val="00F0186B"/>
    <w:rsid w:val="00F03EB6"/>
    <w:rsid w:val="00F177CF"/>
    <w:rsid w:val="00F206A4"/>
    <w:rsid w:val="00F22A6D"/>
    <w:rsid w:val="00F31385"/>
    <w:rsid w:val="00F56C6F"/>
    <w:rsid w:val="00F632CC"/>
    <w:rsid w:val="00F729EA"/>
    <w:rsid w:val="00F921A8"/>
    <w:rsid w:val="00F95AFF"/>
    <w:rsid w:val="00FA41DF"/>
    <w:rsid w:val="00FA6347"/>
    <w:rsid w:val="00FA6543"/>
    <w:rsid w:val="00FA6ABE"/>
    <w:rsid w:val="00FA6E34"/>
    <w:rsid w:val="00FB50F0"/>
    <w:rsid w:val="00FB54DB"/>
    <w:rsid w:val="00FD1901"/>
    <w:rsid w:val="00FD7BFC"/>
    <w:rsid w:val="00FE0367"/>
    <w:rsid w:val="00FE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F518221"/>
  <w15:docId w15:val="{2B1002E2-C4E7-457D-A310-394B7734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71F6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qFormat/>
    <w:rsid w:val="00C71F6A"/>
    <w:pPr>
      <w:keepNext/>
      <w:keepLines/>
      <w:pBdr>
        <w:bottom w:val="single" w:sz="8" w:space="1" w:color="4472C4" w:themeColor="accent1"/>
      </w:pBdr>
      <w:spacing w:before="120" w:after="120" w:line="240" w:lineRule="auto"/>
      <w:outlineLvl w:val="1"/>
    </w:pPr>
    <w:rPr>
      <w:rFonts w:eastAsiaTheme="majorEastAsia" w:cstheme="majorBidi"/>
      <w:bCs/>
      <w:i/>
      <w:caps/>
      <w:kern w:val="0"/>
      <w:sz w:val="24"/>
      <w:szCs w:val="28"/>
      <w:lang w:eastAsia="ja-JP"/>
      <w14:ligatures w14:val="none"/>
    </w:rPr>
  </w:style>
  <w:style w:type="paragraph" w:styleId="Heading3">
    <w:name w:val="heading 3"/>
    <w:basedOn w:val="Normal"/>
    <w:next w:val="Normal"/>
    <w:link w:val="Heading3Char"/>
    <w:uiPriority w:val="9"/>
    <w:qFormat/>
    <w:rsid w:val="00AF1637"/>
    <w:pPr>
      <w:spacing w:before="120" w:after="120" w:line="240" w:lineRule="auto"/>
      <w:outlineLvl w:val="2"/>
    </w:pPr>
    <w:rPr>
      <w:rFonts w:eastAsiaTheme="minorEastAsia"/>
      <w:b/>
      <w:bCs/>
      <w:color w:val="548AB7"/>
      <w:kern w:val="0"/>
      <w:sz w:val="24"/>
      <w:szCs w:val="32"/>
      <w:lang w:eastAsia="ja-JP"/>
      <w14:ligatures w14:val="none"/>
    </w:rPr>
  </w:style>
  <w:style w:type="paragraph" w:styleId="Heading4">
    <w:name w:val="heading 4"/>
    <w:basedOn w:val="Normal"/>
    <w:next w:val="Normal"/>
    <w:link w:val="Heading4Char"/>
    <w:uiPriority w:val="9"/>
    <w:qFormat/>
    <w:rsid w:val="00AF1637"/>
    <w:pPr>
      <w:spacing w:before="120" w:after="120" w:line="240" w:lineRule="auto"/>
      <w:outlineLvl w:val="3"/>
    </w:pPr>
    <w:rPr>
      <w:rFonts w:eastAsiaTheme="minorEastAsia"/>
      <w:b/>
      <w:kern w:val="0"/>
      <w:sz w:val="20"/>
      <w:szCs w:val="24"/>
      <w:lang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4570"/>
    <w:pPr>
      <w:ind w:left="720"/>
      <w:contextualSpacing/>
    </w:pPr>
  </w:style>
  <w:style w:type="character" w:styleId="Hyperlink">
    <w:name w:val="Hyperlink"/>
    <w:basedOn w:val="DefaultParagraphFont"/>
    <w:uiPriority w:val="99"/>
    <w:unhideWhenUsed/>
    <w:rsid w:val="0096372E"/>
    <w:rPr>
      <w:color w:val="0563C1" w:themeColor="hyperlink"/>
      <w:u w:val="single"/>
    </w:rPr>
  </w:style>
  <w:style w:type="character" w:styleId="UnresolvedMention">
    <w:name w:val="Unresolved Mention"/>
    <w:basedOn w:val="DefaultParagraphFont"/>
    <w:uiPriority w:val="99"/>
    <w:semiHidden/>
    <w:unhideWhenUsed/>
    <w:rsid w:val="0096372E"/>
    <w:rPr>
      <w:color w:val="605E5C"/>
      <w:shd w:val="clear" w:color="auto" w:fill="E1DFDD"/>
    </w:rPr>
  </w:style>
  <w:style w:type="paragraph" w:customStyle="1" w:styleId="Default">
    <w:name w:val="Default"/>
    <w:rsid w:val="00822BAC"/>
    <w:pPr>
      <w:autoSpaceDE w:val="0"/>
      <w:autoSpaceDN w:val="0"/>
      <w:adjustRightInd w:val="0"/>
      <w:spacing w:after="0" w:line="240" w:lineRule="auto"/>
    </w:pPr>
    <w:rPr>
      <w:rFonts w:ascii="Calibri" w:eastAsiaTheme="minorEastAsia" w:hAnsi="Calibri" w:cs="Calibri"/>
      <w:color w:val="000000"/>
      <w:kern w:val="0"/>
      <w:sz w:val="24"/>
      <w:szCs w:val="24"/>
      <w:lang w:eastAsia="ja-JP"/>
      <w14:ligatures w14:val="none"/>
    </w:rPr>
  </w:style>
  <w:style w:type="paragraph" w:styleId="Header">
    <w:name w:val="header"/>
    <w:basedOn w:val="Normal"/>
    <w:link w:val="HeaderChar"/>
    <w:uiPriority w:val="99"/>
    <w:unhideWhenUsed/>
    <w:rsid w:val="00555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9A7"/>
  </w:style>
  <w:style w:type="paragraph" w:styleId="Footer">
    <w:name w:val="footer"/>
    <w:basedOn w:val="Normal"/>
    <w:link w:val="FooterChar"/>
    <w:uiPriority w:val="99"/>
    <w:unhideWhenUsed/>
    <w:rsid w:val="00555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9A7"/>
  </w:style>
  <w:style w:type="table" w:styleId="TableGrid">
    <w:name w:val="Table Grid"/>
    <w:basedOn w:val="TableNormal"/>
    <w:uiPriority w:val="39"/>
    <w:rsid w:val="003D6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1F6A"/>
    <w:rPr>
      <w:rFonts w:eastAsiaTheme="majorEastAsia" w:cstheme="majorBidi"/>
      <w:bCs/>
      <w:i/>
      <w:caps/>
      <w:kern w:val="0"/>
      <w:sz w:val="24"/>
      <w:szCs w:val="28"/>
      <w:lang w:eastAsia="ja-JP"/>
      <w14:ligatures w14:val="none"/>
    </w:rPr>
  </w:style>
  <w:style w:type="character" w:customStyle="1" w:styleId="Heading3Char">
    <w:name w:val="Heading 3 Char"/>
    <w:basedOn w:val="DefaultParagraphFont"/>
    <w:link w:val="Heading3"/>
    <w:uiPriority w:val="9"/>
    <w:rsid w:val="00AF1637"/>
    <w:rPr>
      <w:rFonts w:eastAsiaTheme="minorEastAsia"/>
      <w:b/>
      <w:bCs/>
      <w:color w:val="548AB7"/>
      <w:kern w:val="0"/>
      <w:sz w:val="24"/>
      <w:szCs w:val="32"/>
      <w:lang w:eastAsia="ja-JP"/>
      <w14:ligatures w14:val="none"/>
    </w:rPr>
  </w:style>
  <w:style w:type="character" w:customStyle="1" w:styleId="Heading4Char">
    <w:name w:val="Heading 4 Char"/>
    <w:basedOn w:val="DefaultParagraphFont"/>
    <w:link w:val="Heading4"/>
    <w:uiPriority w:val="9"/>
    <w:rsid w:val="00AF1637"/>
    <w:rPr>
      <w:rFonts w:eastAsiaTheme="minorEastAsia"/>
      <w:b/>
      <w:kern w:val="0"/>
      <w:sz w:val="20"/>
      <w:szCs w:val="24"/>
      <w:lang w:eastAsia="ja-JP"/>
      <w14:ligatures w14:val="none"/>
    </w:rPr>
  </w:style>
  <w:style w:type="character" w:customStyle="1" w:styleId="ListParagraphChar">
    <w:name w:val="List Paragraph Char"/>
    <w:basedOn w:val="DefaultParagraphFont"/>
    <w:link w:val="ListParagraph"/>
    <w:uiPriority w:val="34"/>
    <w:rsid w:val="00AF1637"/>
  </w:style>
  <w:style w:type="paragraph" w:styleId="Subtitle">
    <w:name w:val="Subtitle"/>
    <w:basedOn w:val="Heading4"/>
    <w:next w:val="Normal"/>
    <w:link w:val="SubtitleChar"/>
    <w:uiPriority w:val="11"/>
    <w:qFormat/>
    <w:rsid w:val="008B488C"/>
    <w:rPr>
      <w:color w:val="548AB7"/>
      <w:sz w:val="24"/>
      <w:szCs w:val="32"/>
    </w:rPr>
  </w:style>
  <w:style w:type="character" w:customStyle="1" w:styleId="SubtitleChar">
    <w:name w:val="Subtitle Char"/>
    <w:basedOn w:val="DefaultParagraphFont"/>
    <w:link w:val="Subtitle"/>
    <w:uiPriority w:val="11"/>
    <w:rsid w:val="008B488C"/>
    <w:rPr>
      <w:rFonts w:eastAsiaTheme="minorEastAsia"/>
      <w:b/>
      <w:color w:val="548AB7"/>
      <w:kern w:val="0"/>
      <w:sz w:val="24"/>
      <w:szCs w:val="32"/>
      <w:lang w:eastAsia="ja-JP"/>
      <w14:ligatures w14:val="none"/>
    </w:rPr>
  </w:style>
  <w:style w:type="paragraph" w:styleId="NoSpacing">
    <w:name w:val="No Spacing"/>
    <w:uiPriority w:val="1"/>
    <w:qFormat/>
    <w:rsid w:val="000771DF"/>
    <w:pPr>
      <w:spacing w:after="0" w:line="240" w:lineRule="auto"/>
    </w:pPr>
  </w:style>
  <w:style w:type="paragraph" w:styleId="Title">
    <w:name w:val="Title"/>
    <w:basedOn w:val="Normal"/>
    <w:next w:val="Normal"/>
    <w:link w:val="TitleChar"/>
    <w:uiPriority w:val="10"/>
    <w:qFormat/>
    <w:rsid w:val="00C71F6A"/>
    <w:pPr>
      <w:spacing w:after="0" w:line="240" w:lineRule="auto"/>
      <w:contextualSpacing/>
    </w:pPr>
    <w:rPr>
      <w:rFonts w:eastAsiaTheme="majorEastAsia" w:cstheme="majorBidi"/>
      <w:spacing w:val="-10"/>
      <w:kern w:val="28"/>
      <w:sz w:val="72"/>
      <w:szCs w:val="56"/>
    </w:rPr>
  </w:style>
  <w:style w:type="character" w:customStyle="1" w:styleId="TitleChar">
    <w:name w:val="Title Char"/>
    <w:basedOn w:val="DefaultParagraphFont"/>
    <w:link w:val="Title"/>
    <w:uiPriority w:val="10"/>
    <w:rsid w:val="00C71F6A"/>
    <w:rPr>
      <w:rFonts w:eastAsiaTheme="majorEastAsia" w:cstheme="majorBidi"/>
      <w:spacing w:val="-10"/>
      <w:kern w:val="28"/>
      <w:sz w:val="72"/>
      <w:szCs w:val="56"/>
    </w:rPr>
  </w:style>
  <w:style w:type="character" w:customStyle="1" w:styleId="Heading1Char">
    <w:name w:val="Heading 1 Char"/>
    <w:basedOn w:val="DefaultParagraphFont"/>
    <w:link w:val="Heading1"/>
    <w:uiPriority w:val="9"/>
    <w:rsid w:val="00C71F6A"/>
    <w:rPr>
      <w:rFonts w:eastAsiaTheme="majorEastAsia" w:cstheme="majorBidi"/>
      <w:b/>
      <w:sz w:val="32"/>
      <w:szCs w:val="32"/>
    </w:rPr>
  </w:style>
  <w:style w:type="paragraph" w:styleId="TOCHeading">
    <w:name w:val="TOC Heading"/>
    <w:basedOn w:val="Heading1"/>
    <w:next w:val="Normal"/>
    <w:uiPriority w:val="39"/>
    <w:unhideWhenUsed/>
    <w:qFormat/>
    <w:rsid w:val="00C71F6A"/>
    <w:pPr>
      <w:outlineLvl w:val="9"/>
    </w:pPr>
    <w:rPr>
      <w:rFonts w:asciiTheme="majorHAnsi" w:hAnsiTheme="majorHAnsi"/>
      <w:b w:val="0"/>
      <w:color w:val="2F5496" w:themeColor="accent1" w:themeShade="BF"/>
      <w:kern w:val="0"/>
      <w14:ligatures w14:val="none"/>
    </w:rPr>
  </w:style>
  <w:style w:type="paragraph" w:styleId="TOC1">
    <w:name w:val="toc 1"/>
    <w:basedOn w:val="Normal"/>
    <w:next w:val="Normal"/>
    <w:autoRedefine/>
    <w:uiPriority w:val="39"/>
    <w:unhideWhenUsed/>
    <w:rsid w:val="00C71F6A"/>
    <w:pPr>
      <w:spacing w:after="100"/>
    </w:pPr>
  </w:style>
  <w:style w:type="paragraph" w:styleId="TOC2">
    <w:name w:val="toc 2"/>
    <w:basedOn w:val="Normal"/>
    <w:next w:val="Normal"/>
    <w:autoRedefine/>
    <w:uiPriority w:val="39"/>
    <w:unhideWhenUsed/>
    <w:rsid w:val="00C71F6A"/>
    <w:pPr>
      <w:spacing w:after="100"/>
      <w:ind w:left="220"/>
    </w:pPr>
  </w:style>
  <w:style w:type="paragraph" w:styleId="TOC3">
    <w:name w:val="toc 3"/>
    <w:basedOn w:val="Normal"/>
    <w:next w:val="Normal"/>
    <w:autoRedefine/>
    <w:uiPriority w:val="39"/>
    <w:unhideWhenUsed/>
    <w:rsid w:val="00C71F6A"/>
    <w:pPr>
      <w:spacing w:after="100"/>
      <w:ind w:left="440"/>
    </w:pPr>
  </w:style>
  <w:style w:type="character" w:styleId="FollowedHyperlink">
    <w:name w:val="FollowedHyperlink"/>
    <w:basedOn w:val="DefaultParagraphFont"/>
    <w:uiPriority w:val="99"/>
    <w:semiHidden/>
    <w:unhideWhenUsed/>
    <w:rsid w:val="006763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s://dws.arkansas.gov/workforce-services/mobile-workforce-centers/mobile-workforce-centers-monthly-schedule/" TargetMode="External"/><Relationship Id="rId26" Type="http://schemas.openxmlformats.org/officeDocument/2006/relationships/image" Target="media/image15.png"/><Relationship Id="rId39" Type="http://schemas.openxmlformats.org/officeDocument/2006/relationships/hyperlink" Target="https://dws.arkansas.gov/workforce-services/unemployment/reporting-ui-fraud/" TargetMode="External"/><Relationship Id="rId21" Type="http://schemas.openxmlformats.org/officeDocument/2006/relationships/image" Target="media/image11.jpeg"/><Relationship Id="rId34" Type="http://schemas.openxmlformats.org/officeDocument/2006/relationships/image" Target="media/image21.png"/><Relationship Id="rId42" Type="http://schemas.openxmlformats.org/officeDocument/2006/relationships/image" Target="media/image25.png"/><Relationship Id="rId47" Type="http://schemas.openxmlformats.org/officeDocument/2006/relationships/hyperlink" Target="mailto:ADWS.UI.Hotline@arkansas.gov" TargetMode="External"/><Relationship Id="rId50" Type="http://schemas.openxmlformats.org/officeDocument/2006/relationships/image" Target="media/image27.svg"/><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image" Target="media/image17.png"/><Relationship Id="rId11" Type="http://schemas.openxmlformats.org/officeDocument/2006/relationships/image" Target="media/image6.png"/><Relationship Id="rId24" Type="http://schemas.openxmlformats.org/officeDocument/2006/relationships/image" Target="media/image14.png"/><Relationship Id="rId32" Type="http://schemas.openxmlformats.org/officeDocument/2006/relationships/image" Target="media/image20.png"/><Relationship Id="rId37" Type="http://schemas.openxmlformats.org/officeDocument/2006/relationships/hyperlink" Target="https://dws.arkansas.gov/workforce-services/unemployment/report-ui-fraud/" TargetMode="External"/><Relationship Id="rId40" Type="http://schemas.openxmlformats.org/officeDocument/2006/relationships/hyperlink" Target="https://dws.arkansas.gov/wp-content/uploads/Be_Aware_UI_Fraud_Info_6.12.23.pdf" TargetMode="External"/><Relationship Id="rId45" Type="http://schemas.openxmlformats.org/officeDocument/2006/relationships/hyperlink" Target="https://dws.arkansas.gov/workforce-services/arkansas-workforce-centers/" TargetMode="External"/><Relationship Id="rId53" Type="http://schemas.openxmlformats.org/officeDocument/2006/relationships/image" Target="media/image29.svg"/><Relationship Id="rId5" Type="http://schemas.openxmlformats.org/officeDocument/2006/relationships/webSettings" Target="webSettings.xml"/><Relationship Id="rId10" Type="http://schemas.openxmlformats.org/officeDocument/2006/relationships/image" Target="media/image5.png"/><Relationship Id="rId19" Type="http://schemas.openxmlformats.org/officeDocument/2006/relationships/image" Target="media/image9.jpeg"/><Relationship Id="rId31" Type="http://schemas.openxmlformats.org/officeDocument/2006/relationships/image" Target="media/image19.jpeg"/><Relationship Id="rId44" Type="http://schemas.openxmlformats.org/officeDocument/2006/relationships/hyperlink" Target="mailto:ADWS.UI.Hotline@arkansas.gov" TargetMode="External"/><Relationship Id="rId52" Type="http://schemas.openxmlformats.org/officeDocument/2006/relationships/image" Target="media/image28.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arknet.arkansas.gov/" TargetMode="External"/><Relationship Id="rId22" Type="http://schemas.openxmlformats.org/officeDocument/2006/relationships/image" Target="media/image12.png"/><Relationship Id="rId27" Type="http://schemas.openxmlformats.org/officeDocument/2006/relationships/hyperlink" Target="https://dws.arkansas.gov/wp-content/uploads/ReliaCard_Visa_Flyer_2022.pdf" TargetMode="External"/><Relationship Id="rId30" Type="http://schemas.openxmlformats.org/officeDocument/2006/relationships/image" Target="media/image18.png"/><Relationship Id="rId35" Type="http://schemas.openxmlformats.org/officeDocument/2006/relationships/image" Target="media/image22.png"/><Relationship Id="rId43" Type="http://schemas.openxmlformats.org/officeDocument/2006/relationships/hyperlink" Target="https://dws.arkansas.gov/wp-content/uploads/ARK-AT-213_PETITION_FOR_APPEAL_L-static.pdf" TargetMode="External"/><Relationship Id="rId48" Type="http://schemas.openxmlformats.org/officeDocument/2006/relationships/hyperlink" Target="https://dws.arkansas.gov/workforce-services/arkansas-workforce-centers/" TargetMode="External"/><Relationship Id="rId56"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hyperlink" Target="http://www.dol.gov/oasam/programs/crc/complaint.htm" TargetMode="External"/><Relationship Id="rId3" Type="http://schemas.openxmlformats.org/officeDocument/2006/relationships/styles" Target="styles.xml"/><Relationship Id="rId12" Type="http://schemas.openxmlformats.org/officeDocument/2006/relationships/hyperlink" Target="https://www.ezarc.adws.arkansas.gov/" TargetMode="External"/><Relationship Id="rId17" Type="http://schemas.openxmlformats.org/officeDocument/2006/relationships/hyperlink" Target="https://dws.arkansas.gov/workforce-services/arkansas-workforce-centers/" TargetMode="External"/><Relationship Id="rId25" Type="http://schemas.openxmlformats.org/officeDocument/2006/relationships/hyperlink" Target="https://dws.arkansas.gov/wp-content/uploads/direct-deposit-brochure-2019.pdf" TargetMode="External"/><Relationship Id="rId33" Type="http://schemas.openxmlformats.org/officeDocument/2006/relationships/hyperlink" Target="http://www.arknet.arkansas.gov" TargetMode="External"/><Relationship Id="rId38" Type="http://schemas.openxmlformats.org/officeDocument/2006/relationships/hyperlink" Target="https://dws.arkansas.gov/workforce-services/unemployment/report-ui-fraud/" TargetMode="External"/><Relationship Id="rId46" Type="http://schemas.openxmlformats.org/officeDocument/2006/relationships/hyperlink" Target="https://dws.arkansas.gov/wp-content/uploads/ARK-BR-100-E_v09112019-static.pdf" TargetMode="External"/><Relationship Id="rId20" Type="http://schemas.openxmlformats.org/officeDocument/2006/relationships/image" Target="media/image10.png"/><Relationship Id="rId41" Type="http://schemas.openxmlformats.org/officeDocument/2006/relationships/image" Target="media/image24.jpe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ws.arkansas.gov/" TargetMode="External"/><Relationship Id="rId23" Type="http://schemas.openxmlformats.org/officeDocument/2006/relationships/image" Target="media/image13.jpeg"/><Relationship Id="rId28" Type="http://schemas.openxmlformats.org/officeDocument/2006/relationships/image" Target="media/image16.png"/><Relationship Id="rId36" Type="http://schemas.openxmlformats.org/officeDocument/2006/relationships/image" Target="media/image23.png"/><Relationship Id="rId49" Type="http://schemas.openxmlformats.org/officeDocument/2006/relationships/image" Target="media/image2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A2163-F21E-438B-8E49-564C834E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3904</Words>
  <Characters>22254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Buhrmester</dc:creator>
  <cp:keywords/>
  <dc:description/>
  <cp:lastModifiedBy>David Le</cp:lastModifiedBy>
  <cp:revision>2</cp:revision>
  <cp:lastPrinted>2024-02-12T14:31:00Z</cp:lastPrinted>
  <dcterms:created xsi:type="dcterms:W3CDTF">2024-02-12T19:47:00Z</dcterms:created>
  <dcterms:modified xsi:type="dcterms:W3CDTF">2024-02-12T19:47:00Z</dcterms:modified>
</cp:coreProperties>
</file>