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832" w14:textId="77777777" w:rsidR="000F0041" w:rsidRPr="00E56774" w:rsidRDefault="000F0041" w:rsidP="000F0041">
      <w:pPr>
        <w:tabs>
          <w:tab w:val="left" w:pos="285"/>
          <w:tab w:val="center" w:pos="4968"/>
        </w:tabs>
        <w:jc w:val="center"/>
        <w:rPr>
          <w:b/>
          <w:sz w:val="27"/>
          <w:szCs w:val="27"/>
        </w:rPr>
      </w:pPr>
      <w:r w:rsidRPr="00E56774">
        <w:rPr>
          <w:b/>
          <w:sz w:val="27"/>
          <w:szCs w:val="27"/>
        </w:rPr>
        <w:t>Arkansas State Rehabilitation Council</w:t>
      </w:r>
    </w:p>
    <w:p w14:paraId="3E40B2A2" w14:textId="77777777" w:rsidR="000F0041" w:rsidRPr="00E56774" w:rsidRDefault="000F0041" w:rsidP="000F0041">
      <w:pPr>
        <w:jc w:val="center"/>
        <w:rPr>
          <w:b/>
          <w:sz w:val="27"/>
          <w:szCs w:val="27"/>
        </w:rPr>
      </w:pPr>
      <w:r w:rsidRPr="00E56774">
        <w:rPr>
          <w:b/>
          <w:sz w:val="27"/>
          <w:szCs w:val="27"/>
        </w:rPr>
        <w:t>Quarterly Meeting Minutes</w:t>
      </w:r>
    </w:p>
    <w:p w14:paraId="5311BABB" w14:textId="77777777" w:rsidR="000F0041" w:rsidRPr="00E56774" w:rsidRDefault="000F0041" w:rsidP="000F0041">
      <w:pPr>
        <w:jc w:val="center"/>
        <w:rPr>
          <w:b/>
          <w:sz w:val="27"/>
          <w:szCs w:val="27"/>
        </w:rPr>
      </w:pPr>
      <w:r w:rsidRPr="00E56774">
        <w:rPr>
          <w:b/>
          <w:sz w:val="27"/>
          <w:szCs w:val="27"/>
        </w:rPr>
        <w:t>Conference Call/In-Person</w:t>
      </w:r>
    </w:p>
    <w:p w14:paraId="6A357584" w14:textId="1BB4817E" w:rsidR="000F0041" w:rsidRPr="00E56774" w:rsidRDefault="00DC20DA" w:rsidP="000F004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December 18</w:t>
      </w:r>
      <w:r w:rsidR="000F0041" w:rsidRPr="00E56774">
        <w:rPr>
          <w:b/>
          <w:sz w:val="27"/>
          <w:szCs w:val="27"/>
          <w:vertAlign w:val="superscript"/>
        </w:rPr>
        <w:t>th</w:t>
      </w:r>
      <w:r w:rsidR="000F0041" w:rsidRPr="00E56774">
        <w:rPr>
          <w:b/>
          <w:sz w:val="27"/>
          <w:szCs w:val="27"/>
        </w:rPr>
        <w:t>, 202</w:t>
      </w:r>
      <w:r w:rsidR="000F0041">
        <w:rPr>
          <w:b/>
          <w:sz w:val="27"/>
          <w:szCs w:val="27"/>
        </w:rPr>
        <w:t>5</w:t>
      </w:r>
    </w:p>
    <w:p w14:paraId="1FEA4423" w14:textId="77777777" w:rsidR="000F0041" w:rsidRPr="00E56774" w:rsidRDefault="000F0041" w:rsidP="000F0041">
      <w:pPr>
        <w:jc w:val="center"/>
        <w:rPr>
          <w:b/>
          <w:sz w:val="27"/>
          <w:szCs w:val="27"/>
        </w:rPr>
      </w:pPr>
    </w:p>
    <w:p w14:paraId="7944BDDD" w14:textId="77777777" w:rsidR="000F0041" w:rsidRPr="000302BF" w:rsidRDefault="000F0041" w:rsidP="000F0041">
      <w:pPr>
        <w:jc w:val="both"/>
        <w:rPr>
          <w:b/>
          <w:u w:val="single"/>
        </w:rPr>
      </w:pPr>
      <w:r w:rsidRPr="000302BF">
        <w:rPr>
          <w:b/>
          <w:u w:val="single"/>
        </w:rPr>
        <w:t>Attendees:</w:t>
      </w:r>
    </w:p>
    <w:p w14:paraId="5D34CE9B" w14:textId="050E513F" w:rsidR="000F0041" w:rsidRPr="000302BF" w:rsidRDefault="000F0041" w:rsidP="000F0041">
      <w:pPr>
        <w:jc w:val="both"/>
      </w:pPr>
      <w:r w:rsidRPr="000302BF">
        <w:rPr>
          <w:b/>
          <w:u w:val="single"/>
        </w:rPr>
        <w:t>State Rehabilitation Council (SRC) Members Present</w:t>
      </w:r>
      <w:r w:rsidRPr="000302BF">
        <w:rPr>
          <w:b/>
        </w:rPr>
        <w:t>:</w:t>
      </w:r>
      <w:r w:rsidRPr="000302BF">
        <w:t xml:space="preserve"> </w:t>
      </w:r>
      <w:r w:rsidRPr="00F66ED0">
        <w:t>Frank Hellmer, Chair; Courtney Leach, Co-Chair; Bradley Ledgerwood; Jennifer Carlin</w:t>
      </w:r>
      <w:r w:rsidR="00A9740A" w:rsidRPr="00F66ED0">
        <w:t>.</w:t>
      </w:r>
    </w:p>
    <w:p w14:paraId="41F46016" w14:textId="77777777" w:rsidR="000F0041" w:rsidRPr="000302BF" w:rsidRDefault="000F0041" w:rsidP="000F0041"/>
    <w:p w14:paraId="57170335" w14:textId="1E87BB36" w:rsidR="000F0041" w:rsidRPr="000302BF" w:rsidRDefault="000F0041" w:rsidP="000F0041">
      <w:pPr>
        <w:jc w:val="both"/>
      </w:pPr>
      <w:r w:rsidRPr="000302BF">
        <w:rPr>
          <w:b/>
          <w:u w:val="single"/>
        </w:rPr>
        <w:t>Arkansas Rehabilitation Services (ARS), Arkansas Workforce Connections (AWC) Staff</w:t>
      </w:r>
      <w:r w:rsidRPr="000302BF">
        <w:rPr>
          <w:b/>
        </w:rPr>
        <w:t>:</w:t>
      </w:r>
      <w:r w:rsidRPr="000302BF">
        <w:t xml:space="preserve"> </w:t>
      </w:r>
      <w:r w:rsidR="0059719F">
        <w:t xml:space="preserve">Cody Waits, Director, Arkansas Division of Workforce Connections; </w:t>
      </w:r>
      <w:r w:rsidR="008506E8" w:rsidRPr="002A5A0E">
        <w:t>Joseph Baxter, ARS Commissioner</w:t>
      </w:r>
      <w:r w:rsidR="000C1FA3" w:rsidRPr="002A5A0E">
        <w:t xml:space="preserve">; Nathan Winter; </w:t>
      </w:r>
      <w:r w:rsidRPr="002A5A0E">
        <w:t xml:space="preserve">Carl Daughtery; Gretchen Newton; Judy Smith; Amy Lamb; Robert Trevino; Lisa Kelley; </w:t>
      </w:r>
      <w:r w:rsidR="00C55099" w:rsidRPr="002A5A0E">
        <w:t xml:space="preserve">Chip McAfee; </w:t>
      </w:r>
      <w:r w:rsidRPr="002A5A0E">
        <w:t>Jim Moreland</w:t>
      </w:r>
      <w:r w:rsidR="007D1D01" w:rsidRPr="002A5A0E">
        <w:t>.</w:t>
      </w:r>
    </w:p>
    <w:p w14:paraId="28E2F294" w14:textId="77777777" w:rsidR="000F0041" w:rsidRPr="000302BF" w:rsidRDefault="000F0041" w:rsidP="000F0041">
      <w:pPr>
        <w:jc w:val="both"/>
        <w:rPr>
          <w:b/>
          <w:u w:val="single"/>
        </w:rPr>
      </w:pPr>
    </w:p>
    <w:p w14:paraId="24A5922A" w14:textId="7A2FB6E2" w:rsidR="000C3154" w:rsidRPr="000302BF" w:rsidRDefault="00A869F4" w:rsidP="000F0041">
      <w:pPr>
        <w:jc w:val="both"/>
        <w:rPr>
          <w:b/>
          <w:u w:val="single"/>
        </w:rPr>
      </w:pPr>
      <w:r w:rsidRPr="000302BF">
        <w:rPr>
          <w:b/>
          <w:u w:val="single"/>
        </w:rPr>
        <w:t>SRC Friends and Associates</w:t>
      </w:r>
      <w:r w:rsidR="000C3154" w:rsidRPr="000302BF">
        <w:rPr>
          <w:b/>
        </w:rPr>
        <w:t>:</w:t>
      </w:r>
      <w:r w:rsidR="000C3154" w:rsidRPr="000302BF">
        <w:t xml:space="preserve"> </w:t>
      </w:r>
      <w:r w:rsidR="00247658" w:rsidRPr="000302BF">
        <w:t>Mollie Hernadez</w:t>
      </w:r>
      <w:r w:rsidR="000517E2">
        <w:t>.</w:t>
      </w:r>
    </w:p>
    <w:p w14:paraId="34955A12" w14:textId="77777777" w:rsidR="000C3154" w:rsidRPr="000302BF" w:rsidRDefault="000C3154" w:rsidP="000F0041">
      <w:pPr>
        <w:jc w:val="both"/>
        <w:rPr>
          <w:b/>
          <w:u w:val="single"/>
        </w:rPr>
      </w:pPr>
    </w:p>
    <w:p w14:paraId="2580E7F1" w14:textId="23CDA1F1" w:rsidR="000F0041" w:rsidRPr="000302BF" w:rsidRDefault="000F0041" w:rsidP="000F0041">
      <w:pPr>
        <w:jc w:val="both"/>
      </w:pPr>
      <w:r w:rsidRPr="000302BF">
        <w:rPr>
          <w:b/>
          <w:u w:val="single"/>
        </w:rPr>
        <w:t>Call to Order</w:t>
      </w:r>
      <w:r w:rsidRPr="000302BF">
        <w:rPr>
          <w:b/>
        </w:rPr>
        <w:t>:</w:t>
      </w:r>
      <w:bookmarkStart w:id="0" w:name="_Hlk115091187"/>
      <w:r w:rsidRPr="000302BF">
        <w:t xml:space="preserve"> Arkansas State Rehabilitation Council (SRC) </w:t>
      </w:r>
      <w:r w:rsidR="009B7979" w:rsidRPr="000302BF">
        <w:t>Co-Chair</w:t>
      </w:r>
      <w:r w:rsidRPr="000302BF">
        <w:t xml:space="preserve">, </w:t>
      </w:r>
      <w:r w:rsidR="009B7979" w:rsidRPr="000302BF">
        <w:t>Courtney Leach</w:t>
      </w:r>
      <w:r w:rsidRPr="000302BF">
        <w:t>, called the meeting</w:t>
      </w:r>
      <w:r w:rsidR="00AC1737" w:rsidRPr="000302BF">
        <w:t>,</w:t>
      </w:r>
      <w:r w:rsidRPr="000302BF">
        <w:t xml:space="preserve"> conducted both in person and by teleconference</w:t>
      </w:r>
      <w:r w:rsidR="00AC1737" w:rsidRPr="000302BF">
        <w:t>,</w:t>
      </w:r>
      <w:r w:rsidRPr="000302BF">
        <w:t xml:space="preserve"> to order at </w:t>
      </w:r>
      <w:r w:rsidRPr="00BA2330">
        <w:t>9:</w:t>
      </w:r>
      <w:r w:rsidR="00BA2330" w:rsidRPr="00BA2330">
        <w:t>30</w:t>
      </w:r>
      <w:r w:rsidRPr="00BA2330">
        <w:t xml:space="preserve"> a.m</w:t>
      </w:r>
      <w:r w:rsidRPr="000302BF">
        <w:t>.  Following rollcall, a</w:t>
      </w:r>
      <w:r w:rsidR="00697621">
        <w:t>ll current members were determined present</w:t>
      </w:r>
      <w:r w:rsidRPr="000302BF">
        <w:t>.</w:t>
      </w:r>
    </w:p>
    <w:bookmarkEnd w:id="0"/>
    <w:p w14:paraId="5D4EC9A9" w14:textId="77777777" w:rsidR="000F0041" w:rsidRPr="000302BF" w:rsidRDefault="000F0041" w:rsidP="000F0041">
      <w:pPr>
        <w:jc w:val="both"/>
      </w:pPr>
    </w:p>
    <w:p w14:paraId="329B52AE" w14:textId="61E14002" w:rsidR="000F0041" w:rsidRPr="00052FF4" w:rsidRDefault="0045168A" w:rsidP="000F0041">
      <w:pPr>
        <w:jc w:val="both"/>
        <w:rPr>
          <w:bCs/>
        </w:rPr>
      </w:pPr>
      <w:r w:rsidRPr="0045168A">
        <w:rPr>
          <w:b/>
          <w:bCs/>
          <w:u w:val="single"/>
        </w:rPr>
        <w:t>Review of September 10, 2025 Metting Minutes:</w:t>
      </w:r>
      <w:r w:rsidR="0084053D" w:rsidRPr="000302BF">
        <w:rPr>
          <w:b/>
        </w:rPr>
        <w:t xml:space="preserve"> </w:t>
      </w:r>
      <w:r w:rsidR="00396AA2" w:rsidRPr="000302BF">
        <w:rPr>
          <w:bCs/>
        </w:rPr>
        <w:t xml:space="preserve">At the request of </w:t>
      </w:r>
      <w:r w:rsidR="00E52667">
        <w:rPr>
          <w:bCs/>
        </w:rPr>
        <w:t xml:space="preserve">SRC </w:t>
      </w:r>
      <w:r w:rsidR="00396AA2" w:rsidRPr="000302BF">
        <w:rPr>
          <w:bCs/>
        </w:rPr>
        <w:t xml:space="preserve">Co-Chair Courtney Leach, Council members reviewed the minutes for </w:t>
      </w:r>
      <w:r w:rsidR="00396AA2" w:rsidRPr="00C3157F">
        <w:rPr>
          <w:bCs/>
        </w:rPr>
        <w:t xml:space="preserve">the </w:t>
      </w:r>
      <w:r w:rsidR="00C3157F" w:rsidRPr="00C3157F">
        <w:rPr>
          <w:bCs/>
        </w:rPr>
        <w:t>September 10</w:t>
      </w:r>
      <w:r w:rsidR="00C3157F" w:rsidRPr="00C3157F">
        <w:rPr>
          <w:bCs/>
          <w:vertAlign w:val="superscript"/>
        </w:rPr>
        <w:t>th</w:t>
      </w:r>
      <w:r w:rsidR="00396AA2" w:rsidRPr="00C3157F">
        <w:rPr>
          <w:bCs/>
        </w:rPr>
        <w:t xml:space="preserve">, </w:t>
      </w:r>
      <w:r w:rsidR="00381F8C" w:rsidRPr="00C3157F">
        <w:rPr>
          <w:bCs/>
        </w:rPr>
        <w:t>2025</w:t>
      </w:r>
      <w:r w:rsidR="00381F8C" w:rsidRPr="000302BF">
        <w:rPr>
          <w:bCs/>
        </w:rPr>
        <w:t>,</w:t>
      </w:r>
      <w:r w:rsidR="00396AA2" w:rsidRPr="000302BF">
        <w:rPr>
          <w:bCs/>
        </w:rPr>
        <w:t xml:space="preserve"> SRC meeting.  A motion signifying the review of the minutes was made, seconded, and then carried</w:t>
      </w:r>
      <w:r w:rsidR="00C856C6" w:rsidRPr="000302BF">
        <w:rPr>
          <w:bCs/>
        </w:rPr>
        <w:t>.</w:t>
      </w:r>
    </w:p>
    <w:p w14:paraId="0BBFA179" w14:textId="77777777" w:rsidR="000F0041" w:rsidRPr="00052FF4" w:rsidRDefault="000F0041" w:rsidP="000F0041">
      <w:pPr>
        <w:jc w:val="both"/>
      </w:pPr>
    </w:p>
    <w:p w14:paraId="50D822B9" w14:textId="492F1582" w:rsidR="00887E7F" w:rsidRPr="00A755C9" w:rsidRDefault="000F0041" w:rsidP="00887E7F">
      <w:r w:rsidRPr="00DD2BCA">
        <w:rPr>
          <w:b/>
          <w:bCs/>
          <w:u w:val="single"/>
        </w:rPr>
        <w:t>Comments from SRC Chair: Frank Hellmer:</w:t>
      </w:r>
      <w:r w:rsidR="00214D0D" w:rsidRPr="00DD2BCA">
        <w:t xml:space="preserve"> </w:t>
      </w:r>
      <w:r w:rsidR="00091AD8">
        <w:t xml:space="preserve">SRC Chair Frank Hellmer </w:t>
      </w:r>
      <w:r w:rsidR="00697621">
        <w:t xml:space="preserve">began his comments by </w:t>
      </w:r>
      <w:r w:rsidR="00091AD8">
        <w:t>extend</w:t>
      </w:r>
      <w:r w:rsidR="00697621">
        <w:t>ing</w:t>
      </w:r>
      <w:r w:rsidR="00091AD8">
        <w:t xml:space="preserve"> holiday wishes to those in attendance. He</w:t>
      </w:r>
      <w:r w:rsidR="00697621">
        <w:t xml:space="preserve"> next mentioned the September</w:t>
      </w:r>
      <w:r w:rsidR="00091AD8">
        <w:t xml:space="preserve"> SRC meeting which took place at the DoubleTree Hotel in Hot Springs, Arkansas </w:t>
      </w:r>
      <w:r w:rsidR="00697621">
        <w:t>report</w:t>
      </w:r>
      <w:r w:rsidR="00265EAB">
        <w:t xml:space="preserve">ing </w:t>
      </w:r>
      <w:r w:rsidR="00091AD8">
        <w:t xml:space="preserve">the experience </w:t>
      </w:r>
      <w:r w:rsidR="00697621">
        <w:t>being</w:t>
      </w:r>
      <w:r w:rsidR="00091AD8">
        <w:t xml:space="preserve"> fun, memorable, and beneficial for both himself and </w:t>
      </w:r>
      <w:r w:rsidR="00697621">
        <w:t xml:space="preserve">hopefully </w:t>
      </w:r>
      <w:r w:rsidR="00265EAB">
        <w:t xml:space="preserve">for </w:t>
      </w:r>
      <w:r w:rsidR="00697621">
        <w:t xml:space="preserve">other members of </w:t>
      </w:r>
      <w:r w:rsidR="00091AD8">
        <w:t>the SRC. He</w:t>
      </w:r>
      <w:r w:rsidR="00697621">
        <w:t xml:space="preserve"> concluded his comments indicating</w:t>
      </w:r>
      <w:r w:rsidR="00091AD8">
        <w:t xml:space="preserve"> the 2025 </w:t>
      </w:r>
      <w:r w:rsidR="00697621">
        <w:t xml:space="preserve">Needs Assessment was available for review and the 2025 SRC </w:t>
      </w:r>
      <w:r w:rsidR="00091AD8">
        <w:t xml:space="preserve">Annual Report was completed and </w:t>
      </w:r>
      <w:r w:rsidR="00697621">
        <w:t>ready for approval</w:t>
      </w:r>
      <w:r w:rsidR="00091AD8">
        <w:t>.</w:t>
      </w:r>
    </w:p>
    <w:p w14:paraId="233632EF" w14:textId="77777777" w:rsidR="005261C7" w:rsidRPr="00052FF4" w:rsidRDefault="005261C7" w:rsidP="005261C7">
      <w:pPr>
        <w:rPr>
          <w:b/>
          <w:bCs/>
          <w:u w:val="single"/>
        </w:rPr>
      </w:pPr>
    </w:p>
    <w:p w14:paraId="3704A375" w14:textId="174193D2" w:rsidR="00E97C3D" w:rsidRPr="000A7650" w:rsidRDefault="00FD0A7D" w:rsidP="00D06DA6">
      <w:r w:rsidRPr="00052FF4">
        <w:rPr>
          <w:b/>
          <w:bCs/>
          <w:u w:val="single"/>
        </w:rPr>
        <w:t>Comments from ARS Commissioner: Joseph Baxter</w:t>
      </w:r>
      <w:r w:rsidR="009470BA" w:rsidRPr="006B7BAB">
        <w:rPr>
          <w:b/>
          <w:bCs/>
        </w:rPr>
        <w:t>:</w:t>
      </w:r>
      <w:r w:rsidR="009470BA" w:rsidRPr="006B7BAB">
        <w:t xml:space="preserve"> </w:t>
      </w:r>
      <w:r w:rsidR="00D06DA6" w:rsidRPr="006B7BAB">
        <w:t>Commissioner</w:t>
      </w:r>
      <w:r w:rsidR="00D06DA6">
        <w:t xml:space="preserve"> Baxter open</w:t>
      </w:r>
      <w:r w:rsidR="00697621">
        <w:t xml:space="preserve">ed </w:t>
      </w:r>
      <w:r w:rsidR="00D06DA6">
        <w:t xml:space="preserve">his comments by discussing the impact of the federal government shutdown on </w:t>
      </w:r>
      <w:r w:rsidR="00697621">
        <w:t>ARS</w:t>
      </w:r>
      <w:r w:rsidR="00D06DA6">
        <w:t xml:space="preserve">. He </w:t>
      </w:r>
      <w:r w:rsidR="00A02BF3">
        <w:t>reported</w:t>
      </w:r>
      <w:r w:rsidR="00D06DA6">
        <w:t xml:space="preserve"> that October 1, </w:t>
      </w:r>
      <w:r w:rsidR="005C171D">
        <w:t>2025,</w:t>
      </w:r>
      <w:r w:rsidR="00D06DA6">
        <w:t xml:space="preserve"> mark</w:t>
      </w:r>
      <w:r w:rsidR="005531BD">
        <w:t>ed</w:t>
      </w:r>
      <w:r w:rsidR="00D06DA6">
        <w:t xml:space="preserve"> the beginning of the longest federal shutdown in U.S. history. He explain</w:t>
      </w:r>
      <w:r w:rsidR="00DC4D73">
        <w:t>ed</w:t>
      </w:r>
      <w:r w:rsidR="00D06DA6">
        <w:t xml:space="preserve"> that October 1</w:t>
      </w:r>
      <w:r w:rsidR="00DC4D73" w:rsidRPr="00DC4D73">
        <w:rPr>
          <w:vertAlign w:val="superscript"/>
        </w:rPr>
        <w:t>st</w:t>
      </w:r>
      <w:r w:rsidR="00D06DA6">
        <w:t xml:space="preserve"> coincides with the date ARS typically receives its next fiscal year grant</w:t>
      </w:r>
      <w:r w:rsidR="00A02BF3">
        <w:t xml:space="preserve"> award</w:t>
      </w:r>
      <w:r w:rsidR="00D06DA6">
        <w:t>; however, the shutdown delay</w:t>
      </w:r>
      <w:r w:rsidR="0012091D">
        <w:t>ed</w:t>
      </w:r>
      <w:r w:rsidR="00D06DA6">
        <w:t xml:space="preserve"> issuance of th</w:t>
      </w:r>
      <w:r w:rsidR="0012091D">
        <w:t>at</w:t>
      </w:r>
      <w:r w:rsidR="00D06DA6">
        <w:t xml:space="preserve"> grant.</w:t>
      </w:r>
      <w:r w:rsidR="0012091D">
        <w:t xml:space="preserve">  </w:t>
      </w:r>
      <w:r w:rsidR="00A02BF3">
        <w:t>He</w:t>
      </w:r>
      <w:r w:rsidR="00D06DA6">
        <w:t xml:space="preserve"> explain</w:t>
      </w:r>
      <w:r w:rsidR="0012091D">
        <w:t>ed that</w:t>
      </w:r>
      <w:r w:rsidR="00D06DA6">
        <w:t xml:space="preserve"> the federal funding </w:t>
      </w:r>
      <w:r w:rsidR="000F3252">
        <w:t>structure requires</w:t>
      </w:r>
      <w:r w:rsidR="00D06DA6">
        <w:t xml:space="preserve"> a state match of 21.3 percent with 78.7 percent provided as the federal share. He </w:t>
      </w:r>
      <w:r w:rsidR="00A02BF3">
        <w:t>reported</w:t>
      </w:r>
      <w:r w:rsidR="00D06DA6">
        <w:t xml:space="preserve"> that ARS consistently meets the required match during the first year of the period of performance, which allows the agency to carry over remaining funds into the second year. </w:t>
      </w:r>
      <w:r w:rsidR="00D70088">
        <w:t>Commissioner Baxter informed the Council of ARS’s response to the shutdown as it related to personnel and client services</w:t>
      </w:r>
      <w:r w:rsidR="00A02BF3">
        <w:t>.</w:t>
      </w:r>
      <w:r w:rsidR="007C1F6A">
        <w:t xml:space="preserve"> </w:t>
      </w:r>
      <w:r w:rsidR="00D70088">
        <w:t>He</w:t>
      </w:r>
      <w:r w:rsidR="00D06DA6">
        <w:t xml:space="preserve"> report</w:t>
      </w:r>
      <w:r w:rsidR="00A02BF3">
        <w:t>ed</w:t>
      </w:r>
      <w:r w:rsidR="00D06DA6">
        <w:t xml:space="preserve"> that the shutdown end</w:t>
      </w:r>
      <w:r w:rsidR="00F233D2">
        <w:t>ed</w:t>
      </w:r>
      <w:r w:rsidR="00D06DA6">
        <w:t xml:space="preserve"> shortly before Thanksgiving, at which time ARS receive</w:t>
      </w:r>
      <w:r w:rsidR="00D70088">
        <w:t>d</w:t>
      </w:r>
      <w:r w:rsidR="00D06DA6">
        <w:t xml:space="preserve"> the first allotment of the FY26 grant in </w:t>
      </w:r>
      <w:r w:rsidR="00265EAB">
        <w:t>an</w:t>
      </w:r>
      <w:r w:rsidR="00D06DA6">
        <w:t xml:space="preserve"> amount of approximately $14 million</w:t>
      </w:r>
      <w:r w:rsidR="00D70088">
        <w:t xml:space="preserve"> with</w:t>
      </w:r>
      <w:r w:rsidR="00D06DA6">
        <w:t xml:space="preserve"> the agency </w:t>
      </w:r>
      <w:r w:rsidR="00D70088">
        <w:t xml:space="preserve">cautiously </w:t>
      </w:r>
      <w:r w:rsidR="00D06DA6">
        <w:t>resum</w:t>
      </w:r>
      <w:r w:rsidR="00D70088">
        <w:t>ing</w:t>
      </w:r>
      <w:r w:rsidR="00D06DA6">
        <w:t xml:space="preserve"> normal operations</w:t>
      </w:r>
      <w:r w:rsidR="007C1F6A">
        <w:t xml:space="preserve">.  </w:t>
      </w:r>
      <w:r w:rsidR="00D70088">
        <w:t xml:space="preserve">Next </w:t>
      </w:r>
      <w:r w:rsidR="00D06DA6">
        <w:t>Commissioner Baxter provides a recap of National Disability Employment Awareness Month (NDEAM) activities in October. He state</w:t>
      </w:r>
      <w:r w:rsidR="00D70088">
        <w:t>d</w:t>
      </w:r>
      <w:r w:rsidR="00D06DA6">
        <w:t xml:space="preserve"> that events </w:t>
      </w:r>
      <w:r w:rsidR="00D70088">
        <w:t>were</w:t>
      </w:r>
      <w:r w:rsidR="00D06DA6">
        <w:t xml:space="preserve"> held at the State Capitol Rotunda and throughout the state, with proclamations read at several locations. He encourage</w:t>
      </w:r>
      <w:r w:rsidR="00D70088">
        <w:t xml:space="preserve">d Council </w:t>
      </w:r>
      <w:r w:rsidR="00D70088">
        <w:lastRenderedPageBreak/>
        <w:t>members to</w:t>
      </w:r>
      <w:r w:rsidR="00D06DA6">
        <w:t xml:space="preserve"> attend future events.</w:t>
      </w:r>
      <w:r w:rsidR="006C529A">
        <w:t xml:space="preserve">  </w:t>
      </w:r>
      <w:r w:rsidR="00D70088">
        <w:t xml:space="preserve">He </w:t>
      </w:r>
      <w:r w:rsidR="00D06DA6">
        <w:t>conclude</w:t>
      </w:r>
      <w:r w:rsidR="00D70088">
        <w:t>d</w:t>
      </w:r>
      <w:r w:rsidR="00D06DA6">
        <w:t xml:space="preserve"> his remarks with an overview of the </w:t>
      </w:r>
      <w:r w:rsidR="00DE309D">
        <w:t>f</w:t>
      </w:r>
      <w:r w:rsidR="00D06DA6">
        <w:t>all CSAVR conference, held in San Diego, California</w:t>
      </w:r>
      <w:r w:rsidR="00D70088">
        <w:t xml:space="preserve"> </w:t>
      </w:r>
      <w:r w:rsidR="00D06DA6">
        <w:t>stat</w:t>
      </w:r>
      <w:r w:rsidR="00D70088">
        <w:t>ing</w:t>
      </w:r>
      <w:r w:rsidR="00D06DA6">
        <w:t xml:space="preserve"> that attendance </w:t>
      </w:r>
      <w:r w:rsidR="00D72A2C">
        <w:t>was</w:t>
      </w:r>
      <w:r w:rsidR="00D06DA6">
        <w:t xml:space="preserve"> limited due to the shutdown but note</w:t>
      </w:r>
      <w:r w:rsidR="00D70088">
        <w:t>d</w:t>
      </w:r>
      <w:r w:rsidR="00D06DA6">
        <w:t xml:space="preserve"> the opportunity to engage with other rehabilitation service</w:t>
      </w:r>
      <w:r w:rsidR="005073AB">
        <w:t>s</w:t>
      </w:r>
      <w:r w:rsidR="00D70088">
        <w:t xml:space="preserve"> staff</w:t>
      </w:r>
      <w:r w:rsidR="005073AB">
        <w:t xml:space="preserve"> </w:t>
      </w:r>
      <w:r w:rsidR="00D06DA6">
        <w:t>regarding their operational responses to the shutdown</w:t>
      </w:r>
      <w:r w:rsidR="005073AB">
        <w:t xml:space="preserve"> was vital</w:t>
      </w:r>
      <w:r w:rsidR="00D06DA6">
        <w:t xml:space="preserve">. </w:t>
      </w:r>
      <w:r w:rsidR="000A7650">
        <w:t>He also indicated</w:t>
      </w:r>
      <w:r w:rsidR="00D06DA6">
        <w:t xml:space="preserve"> </w:t>
      </w:r>
      <w:r w:rsidR="000A7650">
        <w:t xml:space="preserve">while at </w:t>
      </w:r>
      <w:r w:rsidR="00D06DA6">
        <w:t>CSAVR concerns</w:t>
      </w:r>
      <w:r w:rsidR="003C79D6">
        <w:t xml:space="preserve"> were</w:t>
      </w:r>
      <w:r w:rsidR="000A7650">
        <w:t xml:space="preserve"> expressed </w:t>
      </w:r>
      <w:r w:rsidR="00D06DA6">
        <w:t>regarding potential changes within the U.S. Department of Education, where the Rehabilitation Services Administration (RSA) is currently housed</w:t>
      </w:r>
      <w:r w:rsidR="000A7650">
        <w:t>, with</w:t>
      </w:r>
      <w:r w:rsidR="00D06DA6">
        <w:t xml:space="preserve"> </w:t>
      </w:r>
      <w:r w:rsidR="000A7650">
        <w:t xml:space="preserve">potential RSA </w:t>
      </w:r>
      <w:r w:rsidR="00D06DA6">
        <w:t>relocation</w:t>
      </w:r>
      <w:r w:rsidR="000A7650">
        <w:t xml:space="preserve"> sites </w:t>
      </w:r>
      <w:r w:rsidR="003C79D6">
        <w:t xml:space="preserve">mentioned </w:t>
      </w:r>
      <w:r w:rsidR="00D06DA6">
        <w:t xml:space="preserve">including to the U.S. Department of Labor or the U.S. Department of Health and Human Services. </w:t>
      </w:r>
    </w:p>
    <w:p w14:paraId="141DCF82" w14:textId="0A799A68" w:rsidR="00462C38" w:rsidRPr="00296528" w:rsidRDefault="004149DD" w:rsidP="00296528">
      <w:pPr>
        <w:pStyle w:val="NormalWeb"/>
      </w:pPr>
      <w:r w:rsidRPr="006A6727">
        <w:rPr>
          <w:b/>
          <w:bCs/>
          <w:u w:val="single"/>
        </w:rPr>
        <w:t>Corrective Action Plan Update</w:t>
      </w:r>
      <w:r w:rsidR="009470BA" w:rsidRPr="006A6727">
        <w:rPr>
          <w:b/>
          <w:bCs/>
          <w:u w:val="single"/>
        </w:rPr>
        <w:t>:</w:t>
      </w:r>
      <w:r w:rsidR="00A1130B" w:rsidRPr="006A6727">
        <w:t xml:space="preserve"> </w:t>
      </w:r>
      <w:r w:rsidR="00296528">
        <w:t xml:space="preserve">Deputy Commissioner </w:t>
      </w:r>
      <w:r w:rsidR="007E0189">
        <w:t xml:space="preserve">Nathan </w:t>
      </w:r>
      <w:r w:rsidR="00296528">
        <w:t>Winter beg</w:t>
      </w:r>
      <w:r w:rsidR="00CC0D91">
        <w:t>a</w:t>
      </w:r>
      <w:r w:rsidR="00296528">
        <w:t xml:space="preserve">n the Corrective Action Plan (CAP) update </w:t>
      </w:r>
      <w:r w:rsidR="00DE309D">
        <w:t>by providing a</w:t>
      </w:r>
      <w:r w:rsidR="00296528">
        <w:t xml:space="preserve"> summary of the three CAP submissions in October. </w:t>
      </w:r>
      <w:r w:rsidR="00265EAB">
        <w:t>He provided detailed information regarding the Special Conditions CAP as well as the 2021 and 2023 CAPs.  He</w:t>
      </w:r>
      <w:r w:rsidR="00296528">
        <w:t xml:space="preserve"> report</w:t>
      </w:r>
      <w:r w:rsidR="00265EAB">
        <w:t>ed</w:t>
      </w:r>
      <w:r w:rsidR="00296528">
        <w:t xml:space="preserve"> that feedback ha</w:t>
      </w:r>
      <w:r w:rsidR="00265EAB">
        <w:t>s</w:t>
      </w:r>
      <w:r w:rsidR="00296528">
        <w:t xml:space="preserve"> been received from </w:t>
      </w:r>
      <w:r w:rsidR="00465A5B">
        <w:t xml:space="preserve">RSA </w:t>
      </w:r>
      <w:r w:rsidR="00265EAB">
        <w:t>regarding</w:t>
      </w:r>
      <w:r w:rsidR="00296528">
        <w:t xml:space="preserve"> each submission</w:t>
      </w:r>
      <w:r w:rsidR="00265EAB">
        <w:t xml:space="preserve"> with agency personnel beginning the process of preparing for the January submission</w:t>
      </w:r>
      <w:r w:rsidR="00296528">
        <w:t>.</w:t>
      </w:r>
      <w:r w:rsidR="00265EAB">
        <w:t xml:space="preserve"> He reported</w:t>
      </w:r>
      <w:r w:rsidR="00296528">
        <w:t xml:space="preserve"> </w:t>
      </w:r>
      <w:r w:rsidR="00265EAB">
        <w:t>that approximate</w:t>
      </w:r>
      <w:r w:rsidR="001C3A64">
        <w:t>ly</w:t>
      </w:r>
      <w:r w:rsidR="00296528">
        <w:t xml:space="preserve"> 75 percent </w:t>
      </w:r>
      <w:r w:rsidR="001C3A64">
        <w:t xml:space="preserve">of findings within the 3 CAPs had been completed.  </w:t>
      </w:r>
    </w:p>
    <w:p w14:paraId="59F24BEF" w14:textId="59147F19" w:rsidR="00FD0A7D" w:rsidRPr="00CD5343" w:rsidRDefault="006427C1" w:rsidP="00CD5343">
      <w:pPr>
        <w:pStyle w:val="NormalWeb"/>
      </w:pPr>
      <w:r w:rsidRPr="006427C1">
        <w:rPr>
          <w:b/>
          <w:bCs/>
          <w:u w:val="single"/>
        </w:rPr>
        <w:t>State Plan 2-Year Update</w:t>
      </w:r>
      <w:r w:rsidR="00093EF3">
        <w:rPr>
          <w:b/>
          <w:bCs/>
          <w:u w:val="single"/>
        </w:rPr>
        <w:t>:</w:t>
      </w:r>
      <w:r w:rsidR="009B202F">
        <w:t xml:space="preserve"> Lisa Kelley </w:t>
      </w:r>
      <w:r w:rsidR="001C3A64">
        <w:t>provided the Council with an update related to the 2-year state plan update submission with</w:t>
      </w:r>
      <w:r w:rsidR="009B202F">
        <w:t xml:space="preserve"> </w:t>
      </w:r>
      <w:r w:rsidR="0059719F">
        <w:t xml:space="preserve">her identifying </w:t>
      </w:r>
      <w:r w:rsidR="009B202F">
        <w:t>five significant changes</w:t>
      </w:r>
      <w:r w:rsidR="001C3A64">
        <w:t xml:space="preserve">.  </w:t>
      </w:r>
      <w:r w:rsidR="009B202F">
        <w:t xml:space="preserve">First, the State Rehabilitation Council section is updated to reflect </w:t>
      </w:r>
      <w:r w:rsidR="0059719F">
        <w:t xml:space="preserve">composition, </w:t>
      </w:r>
      <w:r w:rsidR="009B202F">
        <w:t xml:space="preserve">activities and outcomes from Program Year 2024. Second, the section pertaining to the Comprehensive Statewide Needs Assessment is revised to incorporate findings and recommendations from the most recent assessment.  </w:t>
      </w:r>
      <w:r w:rsidR="001C3A64">
        <w:t xml:space="preserve">Next, </w:t>
      </w:r>
      <w:r w:rsidR="009B202F">
        <w:t xml:space="preserve">Ms. Kelley </w:t>
      </w:r>
      <w:r w:rsidR="003C79D6">
        <w:t>reviewed</w:t>
      </w:r>
      <w:r w:rsidR="009B202F">
        <w:t xml:space="preserve"> </w:t>
      </w:r>
      <w:r w:rsidR="003C79D6">
        <w:t>modifications to</w:t>
      </w:r>
      <w:r w:rsidR="009B202F">
        <w:t xml:space="preserve"> </w:t>
      </w:r>
      <w:r w:rsidR="003C79D6">
        <w:t>G</w:t>
      </w:r>
      <w:r w:rsidR="009B202F">
        <w:t>oal</w:t>
      </w:r>
      <w:r w:rsidR="0059719F">
        <w:t>s</w:t>
      </w:r>
      <w:r w:rsidR="009B202F">
        <w:t xml:space="preserve"> </w:t>
      </w:r>
      <w:r w:rsidR="0059719F">
        <w:t>1 and</w:t>
      </w:r>
      <w:r w:rsidR="009B202F">
        <w:t xml:space="preserve"> 4</w:t>
      </w:r>
      <w:r w:rsidR="0059719F">
        <w:t xml:space="preserve"> with her</w:t>
      </w:r>
      <w:r w:rsidR="009B202F">
        <w:t xml:space="preserve"> explain</w:t>
      </w:r>
      <w:r w:rsidR="0059719F">
        <w:t>ing</w:t>
      </w:r>
      <w:r w:rsidR="009B202F">
        <w:t xml:space="preserve"> that the revisions </w:t>
      </w:r>
      <w:r w:rsidR="003C79D6">
        <w:t xml:space="preserve">to Goal 4 </w:t>
      </w:r>
      <w:r w:rsidR="009B202F">
        <w:t xml:space="preserve">reflect changes within the </w:t>
      </w:r>
      <w:r w:rsidR="0059719F">
        <w:t xml:space="preserve">structure and focus of the </w:t>
      </w:r>
      <w:r w:rsidR="009B202F">
        <w:t xml:space="preserve">Business Engagement Unit.  She </w:t>
      </w:r>
      <w:r w:rsidR="001C3A64">
        <w:t>continued by indicating</w:t>
      </w:r>
      <w:r w:rsidR="00CD5343">
        <w:t xml:space="preserve"> outcomes of goals and strategies</w:t>
      </w:r>
      <w:r w:rsidR="009B202F">
        <w:t xml:space="preserve"> for Program Year 2024 are documented, as required within the plan. Performance indicators are also updated </w:t>
      </w:r>
      <w:r w:rsidR="00CD5343">
        <w:t xml:space="preserve">within the plan </w:t>
      </w:r>
      <w:r w:rsidR="009B202F">
        <w:t>for Program Years 2026 and 2027. Ms. Kelley note</w:t>
      </w:r>
      <w:r w:rsidR="00CD5343">
        <w:t>d</w:t>
      </w:r>
      <w:r w:rsidR="009B202F">
        <w:t xml:space="preserve"> that the projected performance levels may be adjusted pending feedback from </w:t>
      </w:r>
      <w:r w:rsidR="00CD5343">
        <w:t xml:space="preserve">RSA. Following discussion, a motion was made to approve the draft State Plan Update as presented with it seconded and then carried.  </w:t>
      </w:r>
      <w:r w:rsidR="0057152A">
        <w:t xml:space="preserve"> </w:t>
      </w:r>
    </w:p>
    <w:p w14:paraId="2AF3CD33" w14:textId="4E67A275" w:rsidR="00FD0A7D" w:rsidRPr="00BB2D3F" w:rsidRDefault="00F42F4D" w:rsidP="00BB2D3F">
      <w:pPr>
        <w:pStyle w:val="NormalWeb"/>
      </w:pPr>
      <w:r w:rsidRPr="00F42F4D">
        <w:rPr>
          <w:b/>
          <w:bCs/>
          <w:u w:val="single"/>
        </w:rPr>
        <w:t>SRC Annual Report</w:t>
      </w:r>
      <w:r w:rsidR="009470BA" w:rsidRPr="00F63768">
        <w:rPr>
          <w:b/>
          <w:bCs/>
          <w:u w:val="single"/>
        </w:rPr>
        <w:t>:</w:t>
      </w:r>
      <w:r w:rsidR="000D2E28" w:rsidRPr="00F63768">
        <w:t xml:space="preserve"> </w:t>
      </w:r>
      <w:r w:rsidR="00BB2D3F">
        <w:t>Chip McA</w:t>
      </w:r>
      <w:r w:rsidR="00CD5343">
        <w:t>fee provided the Council with an overview of the 2025 SRC Annual Report indicating this</w:t>
      </w:r>
      <w:r w:rsidR="00BB2D3F">
        <w:t xml:space="preserve"> marks his tenth year working on the </w:t>
      </w:r>
      <w:r w:rsidR="0059719F">
        <w:t>project</w:t>
      </w:r>
      <w:r w:rsidR="00CD5343">
        <w:t>.  He related</w:t>
      </w:r>
      <w:r w:rsidR="00BB2D3F">
        <w:t xml:space="preserve"> that this year’s version is developed differently than in previous years. </w:t>
      </w:r>
      <w:r w:rsidR="00C52268">
        <w:t>He</w:t>
      </w:r>
      <w:r w:rsidR="00BB2D3F">
        <w:t xml:space="preserve"> explain</w:t>
      </w:r>
      <w:r w:rsidR="00C52268">
        <w:t>ed</w:t>
      </w:r>
      <w:r w:rsidR="00BB2D3F">
        <w:t xml:space="preserve"> that over the past year the Communications Department has transitioned into </w:t>
      </w:r>
      <w:r w:rsidR="00C52268">
        <w:t>S</w:t>
      </w:r>
      <w:r w:rsidR="00BB2D3F">
        <w:t xml:space="preserve">hared </w:t>
      </w:r>
      <w:r w:rsidR="00C52268">
        <w:t>S</w:t>
      </w:r>
      <w:r w:rsidR="00BB2D3F">
        <w:t xml:space="preserve">ervices, resulting in increased collaboration with partners located </w:t>
      </w:r>
      <w:r w:rsidR="00C52268">
        <w:t>with</w:t>
      </w:r>
      <w:r w:rsidR="00BB2D3F">
        <w:t xml:space="preserve">in the </w:t>
      </w:r>
      <w:r w:rsidR="003C79D6">
        <w:t xml:space="preserve">Department of </w:t>
      </w:r>
      <w:r w:rsidR="00BB2D3F">
        <w:t xml:space="preserve">Commerce.  </w:t>
      </w:r>
      <w:r w:rsidR="009C3636">
        <w:t>He</w:t>
      </w:r>
      <w:r w:rsidR="00BB2D3F">
        <w:t xml:space="preserve"> state</w:t>
      </w:r>
      <w:r w:rsidR="00C52268">
        <w:t>d</w:t>
      </w:r>
      <w:r w:rsidR="00BB2D3F">
        <w:t xml:space="preserve"> that working closely with these partners </w:t>
      </w:r>
      <w:r w:rsidR="00C52268">
        <w:t xml:space="preserve">has </w:t>
      </w:r>
      <w:r w:rsidR="00BB2D3F">
        <w:t>allow</w:t>
      </w:r>
      <w:r w:rsidR="00C52268">
        <w:t>ed</w:t>
      </w:r>
      <w:r w:rsidR="00BB2D3F">
        <w:t xml:space="preserve"> his team to observe how other annual reports </w:t>
      </w:r>
      <w:r w:rsidR="00C52268">
        <w:t xml:space="preserve">within </w:t>
      </w:r>
      <w:r w:rsidR="0059719F">
        <w:t xml:space="preserve">Commerce </w:t>
      </w:r>
      <w:r w:rsidR="00BB2D3F">
        <w:t>are developed. He explain</w:t>
      </w:r>
      <w:r w:rsidR="00C52268">
        <w:t>ed</w:t>
      </w:r>
      <w:r w:rsidR="00BB2D3F">
        <w:t xml:space="preserve"> that this collaboration </w:t>
      </w:r>
      <w:r w:rsidR="00C52268">
        <w:t xml:space="preserve">has </w:t>
      </w:r>
      <w:r w:rsidR="00BB2D3F">
        <w:t>introduce</w:t>
      </w:r>
      <w:r w:rsidR="00C52268">
        <w:t>d</w:t>
      </w:r>
      <w:r w:rsidR="00BB2D3F">
        <w:t xml:space="preserve"> new ideas that influence</w:t>
      </w:r>
      <w:r w:rsidR="00C52268">
        <w:t>d this year’s report</w:t>
      </w:r>
      <w:r w:rsidR="00BB2D3F">
        <w:t xml:space="preserve"> design including fewer pages, increased use of graphics, a glossy cover, and a more reader-friendly format.</w:t>
      </w:r>
      <w:r w:rsidR="00012407">
        <w:t xml:space="preserve"> </w:t>
      </w:r>
      <w:r w:rsidR="00C52268">
        <w:t>Following</w:t>
      </w:r>
      <w:r w:rsidR="00012407">
        <w:t xml:space="preserve"> </w:t>
      </w:r>
      <w:r w:rsidR="00BB2D3F">
        <w:t xml:space="preserve">discussion, </w:t>
      </w:r>
      <w:r w:rsidR="00C52268">
        <w:t xml:space="preserve">a motion was made to accept the report </w:t>
      </w:r>
      <w:r w:rsidR="005F6324">
        <w:t>after minor</w:t>
      </w:r>
      <w:r w:rsidR="00C52268">
        <w:t xml:space="preserve"> changes</w:t>
      </w:r>
      <w:r w:rsidR="005F6324">
        <w:t xml:space="preserve">.  </w:t>
      </w:r>
      <w:r w:rsidR="00C52268">
        <w:t xml:space="preserve"> </w:t>
      </w:r>
      <w:r w:rsidR="005F6324">
        <w:t xml:space="preserve">The motion was </w:t>
      </w:r>
      <w:r w:rsidR="00BB2D3F">
        <w:t>seconded and carried.</w:t>
      </w:r>
    </w:p>
    <w:p w14:paraId="6613DC9D" w14:textId="72B5EC4D" w:rsidR="00FD0A7D" w:rsidRPr="00D16F16" w:rsidRDefault="00482FCD" w:rsidP="00FE323E">
      <w:r w:rsidRPr="00482FCD">
        <w:rPr>
          <w:b/>
          <w:bCs/>
          <w:u w:val="single"/>
        </w:rPr>
        <w:t>Comments Regarding Section Updates</w:t>
      </w:r>
      <w:r w:rsidR="009470BA" w:rsidRPr="00F63768">
        <w:rPr>
          <w:b/>
          <w:bCs/>
          <w:u w:val="single"/>
        </w:rPr>
        <w:t>:</w:t>
      </w:r>
      <w:r w:rsidR="009470BA" w:rsidRPr="00F63768">
        <w:t xml:space="preserve"> </w:t>
      </w:r>
      <w:r w:rsidR="00716F89" w:rsidRPr="00FE323E">
        <w:t xml:space="preserve">Commissioner Baxter </w:t>
      </w:r>
      <w:r w:rsidR="00A0210B" w:rsidRPr="00FE323E">
        <w:t>took</w:t>
      </w:r>
      <w:r w:rsidR="00716F89" w:rsidRPr="00FE323E">
        <w:t xml:space="preserve"> the </w:t>
      </w:r>
      <w:r w:rsidR="00A0210B" w:rsidRPr="00FE323E">
        <w:t>time</w:t>
      </w:r>
      <w:r w:rsidR="00716F89" w:rsidRPr="00FE323E">
        <w:t xml:space="preserve"> </w:t>
      </w:r>
      <w:r w:rsidR="00A9209A" w:rsidRPr="00FE323E">
        <w:t xml:space="preserve">to explain to the </w:t>
      </w:r>
      <w:r w:rsidR="00A0210B" w:rsidRPr="00FE323E">
        <w:t>SRC</w:t>
      </w:r>
      <w:r w:rsidR="00A9209A" w:rsidRPr="00FE323E">
        <w:t xml:space="preserve"> </w:t>
      </w:r>
      <w:r w:rsidR="00184A73" w:rsidRPr="00FE323E">
        <w:t xml:space="preserve">that </w:t>
      </w:r>
      <w:r w:rsidR="005F6324">
        <w:t>s</w:t>
      </w:r>
      <w:r w:rsidR="00184A73" w:rsidRPr="00FE323E">
        <w:t xml:space="preserve">ection </w:t>
      </w:r>
      <w:r w:rsidR="005F6324">
        <w:t>u</w:t>
      </w:r>
      <w:r w:rsidR="00184A73" w:rsidRPr="00FE323E">
        <w:t>pdates were all sent to Council</w:t>
      </w:r>
      <w:r w:rsidR="00C52268">
        <w:t xml:space="preserve"> </w:t>
      </w:r>
      <w:r w:rsidR="00A0210B" w:rsidRPr="00FE323E">
        <w:t>members</w:t>
      </w:r>
      <w:r w:rsidR="00184A73" w:rsidRPr="00FE323E">
        <w:t xml:space="preserve"> via email</w:t>
      </w:r>
      <w:r w:rsidR="00642691" w:rsidRPr="00FE323E">
        <w:t xml:space="preserve"> for their review</w:t>
      </w:r>
      <w:r w:rsidR="00184A73" w:rsidRPr="00FE323E">
        <w:t xml:space="preserve">.  This was done and will continue to </w:t>
      </w:r>
      <w:r w:rsidR="002C2F6A" w:rsidRPr="00FE323E">
        <w:t xml:space="preserve">be done </w:t>
      </w:r>
      <w:r w:rsidR="00C52268">
        <w:t>in the future when m</w:t>
      </w:r>
      <w:r w:rsidR="002C2F6A" w:rsidRPr="00FE323E">
        <w:t xml:space="preserve">eetings are </w:t>
      </w:r>
      <w:r w:rsidR="00C52268">
        <w:t>expected to be</w:t>
      </w:r>
      <w:r w:rsidR="002C2F6A" w:rsidRPr="00FE323E">
        <w:t xml:space="preserve"> longer than usual.  </w:t>
      </w:r>
      <w:r w:rsidR="00C52268">
        <w:t>He</w:t>
      </w:r>
      <w:r w:rsidR="002C2F6A" w:rsidRPr="00FE323E">
        <w:t xml:space="preserve"> inform</w:t>
      </w:r>
      <w:r w:rsidR="00642691" w:rsidRPr="00FE323E">
        <w:t>ed</w:t>
      </w:r>
      <w:r w:rsidR="002C2F6A" w:rsidRPr="00FE323E">
        <w:t xml:space="preserve"> the Council that Carl Daughtery of Field Services and Amy Lamb of Access </w:t>
      </w:r>
      <w:r w:rsidR="002C2F6A" w:rsidRPr="00FE323E">
        <w:lastRenderedPageBreak/>
        <w:t>&amp; Accommodations were the only</w:t>
      </w:r>
      <w:r w:rsidR="00642691" w:rsidRPr="00FE323E">
        <w:t xml:space="preserve"> senior managers </w:t>
      </w:r>
      <w:r w:rsidR="00C52268">
        <w:t>providing</w:t>
      </w:r>
      <w:r w:rsidR="00642691" w:rsidRPr="00FE323E">
        <w:t xml:space="preserve"> updates.</w:t>
      </w:r>
      <w:r w:rsidR="00497C8F" w:rsidRPr="00FE323E">
        <w:t xml:space="preserve">  </w:t>
      </w:r>
      <w:r w:rsidR="00C52268">
        <w:t xml:space="preserve">SRC members did not have questions or comments regarding updates provided.  </w:t>
      </w:r>
    </w:p>
    <w:p w14:paraId="230370FE" w14:textId="77777777" w:rsidR="00FD0A7D" w:rsidRPr="00D16F16" w:rsidRDefault="00FD0A7D" w:rsidP="00FD0A7D">
      <w:pPr>
        <w:rPr>
          <w:b/>
          <w:bCs/>
          <w:u w:val="single"/>
        </w:rPr>
      </w:pPr>
    </w:p>
    <w:p w14:paraId="5B6958AC" w14:textId="2B97EFC4" w:rsidR="00DA78A1" w:rsidRPr="00D16F16" w:rsidRDefault="006172D6" w:rsidP="00DA78A1">
      <w:pPr>
        <w:spacing w:after="160" w:line="259" w:lineRule="auto"/>
      </w:pPr>
      <w:r w:rsidRPr="00D16F16">
        <w:rPr>
          <w:b/>
          <w:bCs/>
          <w:u w:val="single"/>
        </w:rPr>
        <w:t>New Business</w:t>
      </w:r>
      <w:r w:rsidR="00CD7873" w:rsidRPr="00D16F16">
        <w:rPr>
          <w:b/>
          <w:bCs/>
          <w:u w:val="single"/>
        </w:rPr>
        <w:t>:</w:t>
      </w:r>
      <w:r w:rsidR="00CD7873" w:rsidRPr="00D16F16">
        <w:t xml:space="preserve"> </w:t>
      </w:r>
      <w:r w:rsidR="000A275B" w:rsidRPr="00B074CF">
        <w:t>No new business.</w:t>
      </w:r>
    </w:p>
    <w:p w14:paraId="147DF84E" w14:textId="749F3203" w:rsidR="008F7E21" w:rsidRPr="00F63768" w:rsidRDefault="008F7E21" w:rsidP="002C1B99">
      <w:pPr>
        <w:pStyle w:val="NormalWeb"/>
      </w:pPr>
      <w:r w:rsidRPr="00D16F16">
        <w:rPr>
          <w:b/>
          <w:bCs/>
          <w:u w:val="single"/>
        </w:rPr>
        <w:t xml:space="preserve">Comments from </w:t>
      </w:r>
      <w:r w:rsidR="005F6324">
        <w:rPr>
          <w:b/>
          <w:bCs/>
          <w:u w:val="single"/>
        </w:rPr>
        <w:t xml:space="preserve">the </w:t>
      </w:r>
      <w:r w:rsidRPr="00D16F16">
        <w:rPr>
          <w:b/>
          <w:bCs/>
          <w:u w:val="single"/>
        </w:rPr>
        <w:t>Public</w:t>
      </w:r>
      <w:r w:rsidR="00197EDE" w:rsidRPr="00D16F16">
        <w:rPr>
          <w:b/>
          <w:bCs/>
          <w:u w:val="single"/>
        </w:rPr>
        <w:t>:</w:t>
      </w:r>
      <w:r w:rsidR="000A275B" w:rsidRPr="00D16F16">
        <w:t xml:space="preserve"> </w:t>
      </w:r>
      <w:r w:rsidR="0059719F">
        <w:t>Cody Waits, Director of the</w:t>
      </w:r>
      <w:r w:rsidR="001955E4">
        <w:t xml:space="preserve"> Arkansas Division of Workforce Connections </w:t>
      </w:r>
      <w:r w:rsidR="00730155">
        <w:t>provided</w:t>
      </w:r>
      <w:r w:rsidR="001955E4">
        <w:t xml:space="preserve"> remarks regarding upcoming initiatives that may impact ARS and the broader Vocational Rehabilitation (VR) program over the next six months.</w:t>
      </w:r>
      <w:r w:rsidR="00DF6CAC">
        <w:t xml:space="preserve">  </w:t>
      </w:r>
      <w:r w:rsidR="001955E4">
        <w:t>He state</w:t>
      </w:r>
      <w:r w:rsidR="00730155">
        <w:t>d</w:t>
      </w:r>
      <w:r w:rsidR="001955E4">
        <w:t xml:space="preserve"> that several areas may receive increased attention, including staffing and hiring, the small business entrepreneurship program, a</w:t>
      </w:r>
      <w:r w:rsidR="00730155">
        <w:t xml:space="preserve">s well as the </w:t>
      </w:r>
      <w:r w:rsidR="001955E4">
        <w:t>regional organizational structure.</w:t>
      </w:r>
      <w:r w:rsidR="00DF6CAC">
        <w:t xml:space="preserve">  </w:t>
      </w:r>
      <w:r w:rsidR="00730155">
        <w:t>He</w:t>
      </w:r>
      <w:r w:rsidR="001955E4">
        <w:t xml:space="preserve"> explain</w:t>
      </w:r>
      <w:r w:rsidR="00730155">
        <w:t>ed</w:t>
      </w:r>
      <w:r w:rsidR="001955E4">
        <w:t xml:space="preserve"> that these considerations extend beyond ARS and involve the broader Workforce Connections system.</w:t>
      </w:r>
      <w:r w:rsidR="00DF6CAC">
        <w:t xml:space="preserve">  </w:t>
      </w:r>
      <w:r w:rsidR="00730155">
        <w:t>He</w:t>
      </w:r>
      <w:r w:rsidR="001955E4">
        <w:t xml:space="preserve"> note</w:t>
      </w:r>
      <w:r w:rsidR="00730155">
        <w:t>d</w:t>
      </w:r>
      <w:r w:rsidR="001955E4">
        <w:t xml:space="preserve"> that the</w:t>
      </w:r>
      <w:r w:rsidR="00730155">
        <w:t>se</w:t>
      </w:r>
      <w:r w:rsidR="001955E4">
        <w:t xml:space="preserve"> efforts </w:t>
      </w:r>
      <w:r w:rsidR="00730155">
        <w:t xml:space="preserve">are </w:t>
      </w:r>
      <w:r w:rsidR="001955E4">
        <w:t xml:space="preserve">to better align </w:t>
      </w:r>
      <w:r w:rsidR="00730155">
        <w:t xml:space="preserve">the </w:t>
      </w:r>
      <w:r w:rsidR="001955E4">
        <w:t xml:space="preserve">regional structure across Workforce Connections divisions to improve coordination and public </w:t>
      </w:r>
      <w:r w:rsidR="005F6324">
        <w:t>outreach,</w:t>
      </w:r>
      <w:r w:rsidR="001955E4">
        <w:t xml:space="preserve"> add</w:t>
      </w:r>
      <w:r w:rsidR="00730155">
        <w:t>ing</w:t>
      </w:r>
      <w:r w:rsidR="001955E4">
        <w:t xml:space="preserve"> that the agency may explore adjustments to how regions are identified and organized.</w:t>
      </w:r>
      <w:r w:rsidR="00A7347B">
        <w:t xml:space="preserve">  </w:t>
      </w:r>
      <w:r w:rsidR="00730155">
        <w:t xml:space="preserve">He related that staffing structures and existing vacancies may also be part of these broader conversations regarding ARS and Workforce Connections.  </w:t>
      </w:r>
      <w:r w:rsidR="00DF6CAC">
        <w:t>Director Waits</w:t>
      </w:r>
      <w:r w:rsidR="001955E4">
        <w:t xml:space="preserve"> </w:t>
      </w:r>
      <w:r w:rsidR="00730155">
        <w:t>concluded by indicating</w:t>
      </w:r>
      <w:r w:rsidR="001955E4">
        <w:t xml:space="preserve"> that </w:t>
      </w:r>
      <w:r w:rsidR="00730155">
        <w:t xml:space="preserve">while </w:t>
      </w:r>
      <w:r w:rsidR="001955E4">
        <w:t xml:space="preserve">these discussions are currently taking place </w:t>
      </w:r>
      <w:r w:rsidR="005F6324">
        <w:t>internally,</w:t>
      </w:r>
      <w:r w:rsidR="001955E4">
        <w:t xml:space="preserve"> he want</w:t>
      </w:r>
      <w:r w:rsidR="00730155">
        <w:t>ed</w:t>
      </w:r>
      <w:r w:rsidR="001955E4">
        <w:t xml:space="preserve"> the SRC to be aware of them. </w:t>
      </w:r>
    </w:p>
    <w:p w14:paraId="53A48C01" w14:textId="64D7FFDB" w:rsidR="001A15AD" w:rsidRPr="00754B11" w:rsidRDefault="001A15AD" w:rsidP="001859C3">
      <w:r w:rsidRPr="00577766">
        <w:rPr>
          <w:b/>
          <w:bCs/>
          <w:u w:val="single"/>
        </w:rPr>
        <w:t>Announcements:</w:t>
      </w:r>
      <w:r w:rsidR="00197EDE" w:rsidRPr="00577766">
        <w:rPr>
          <w:b/>
          <w:bCs/>
          <w:u w:val="single"/>
        </w:rPr>
        <w:t xml:space="preserve"> Frank Hellmer, Chair:</w:t>
      </w:r>
      <w:r w:rsidR="005D7DF7">
        <w:t xml:space="preserve"> </w:t>
      </w:r>
      <w:r w:rsidR="00730155">
        <w:t>The n</w:t>
      </w:r>
      <w:r w:rsidR="00B02AB2">
        <w:t xml:space="preserve">ext SRC meeting is </w:t>
      </w:r>
      <w:r w:rsidR="00DE309D">
        <w:t xml:space="preserve">scheduled for </w:t>
      </w:r>
      <w:r w:rsidR="00B02AB2" w:rsidRPr="00B02AB2">
        <w:t>Thursday, March 19th, 2026</w:t>
      </w:r>
      <w:r w:rsidR="00B02AB2">
        <w:t xml:space="preserve"> at 9:30 AM.</w:t>
      </w:r>
    </w:p>
    <w:p w14:paraId="787E0702" w14:textId="77777777" w:rsidR="001A15AD" w:rsidRPr="00754B11" w:rsidRDefault="001A15AD" w:rsidP="00CD7873"/>
    <w:p w14:paraId="0FED6A34" w14:textId="14501A39" w:rsidR="00FD0A7D" w:rsidRPr="00F63768" w:rsidRDefault="00CD7873" w:rsidP="000F0041">
      <w:r w:rsidRPr="00754B11">
        <w:rPr>
          <w:b/>
          <w:bCs/>
          <w:u w:val="single"/>
        </w:rPr>
        <w:t>Adjournment: Frank Hellmer</w:t>
      </w:r>
      <w:r w:rsidR="00BB03FC" w:rsidRPr="00754B11">
        <w:rPr>
          <w:b/>
          <w:bCs/>
          <w:u w:val="single"/>
        </w:rPr>
        <w:t>, Chair</w:t>
      </w:r>
      <w:r w:rsidRPr="00754B11">
        <w:rPr>
          <w:b/>
          <w:bCs/>
          <w:u w:val="single"/>
        </w:rPr>
        <w:t>:</w:t>
      </w:r>
      <w:r w:rsidRPr="00754B11">
        <w:t xml:space="preserve"> With no further business to conduct the SRC adjourned at</w:t>
      </w:r>
      <w:r w:rsidR="00B66CCD">
        <w:t xml:space="preserve"> 10:47 AM.</w:t>
      </w:r>
      <w:r w:rsidR="00B61904" w:rsidRPr="00F63768">
        <w:t xml:space="preserve"> </w:t>
      </w:r>
    </w:p>
    <w:sectPr w:rsidR="00FD0A7D" w:rsidRPr="00F63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4E5C"/>
    <w:multiLevelType w:val="multilevel"/>
    <w:tmpl w:val="4868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E7577"/>
    <w:multiLevelType w:val="multilevel"/>
    <w:tmpl w:val="597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E592C"/>
    <w:multiLevelType w:val="hybridMultilevel"/>
    <w:tmpl w:val="2F4E3802"/>
    <w:lvl w:ilvl="0" w:tplc="EC94A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691"/>
    <w:multiLevelType w:val="multilevel"/>
    <w:tmpl w:val="C7E2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030597">
    <w:abstractNumId w:val="2"/>
  </w:num>
  <w:num w:numId="2" w16cid:durableId="1508062319">
    <w:abstractNumId w:val="0"/>
  </w:num>
  <w:num w:numId="3" w16cid:durableId="192039867">
    <w:abstractNumId w:val="1"/>
  </w:num>
  <w:num w:numId="4" w16cid:durableId="548105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41"/>
    <w:rsid w:val="00000C5F"/>
    <w:rsid w:val="00002048"/>
    <w:rsid w:val="00005396"/>
    <w:rsid w:val="00012407"/>
    <w:rsid w:val="00013298"/>
    <w:rsid w:val="00014BCF"/>
    <w:rsid w:val="000150BB"/>
    <w:rsid w:val="00015BD4"/>
    <w:rsid w:val="000207B6"/>
    <w:rsid w:val="00024D73"/>
    <w:rsid w:val="000261E8"/>
    <w:rsid w:val="00026FA1"/>
    <w:rsid w:val="000302BF"/>
    <w:rsid w:val="0003163A"/>
    <w:rsid w:val="00035A4E"/>
    <w:rsid w:val="00036795"/>
    <w:rsid w:val="00041AD0"/>
    <w:rsid w:val="0004615D"/>
    <w:rsid w:val="00046DAB"/>
    <w:rsid w:val="00047CAC"/>
    <w:rsid w:val="000517E2"/>
    <w:rsid w:val="00052FF4"/>
    <w:rsid w:val="000542DA"/>
    <w:rsid w:val="0005446E"/>
    <w:rsid w:val="00054969"/>
    <w:rsid w:val="000616B6"/>
    <w:rsid w:val="000617E3"/>
    <w:rsid w:val="00062AD0"/>
    <w:rsid w:val="00062C24"/>
    <w:rsid w:val="00062D4D"/>
    <w:rsid w:val="00065DDE"/>
    <w:rsid w:val="0007156C"/>
    <w:rsid w:val="00071FBD"/>
    <w:rsid w:val="00073CA3"/>
    <w:rsid w:val="00075D04"/>
    <w:rsid w:val="0008324A"/>
    <w:rsid w:val="00091AD8"/>
    <w:rsid w:val="00093EF3"/>
    <w:rsid w:val="00095881"/>
    <w:rsid w:val="00095F92"/>
    <w:rsid w:val="00097669"/>
    <w:rsid w:val="000A275B"/>
    <w:rsid w:val="000A4244"/>
    <w:rsid w:val="000A4776"/>
    <w:rsid w:val="000A7650"/>
    <w:rsid w:val="000B15EA"/>
    <w:rsid w:val="000B2138"/>
    <w:rsid w:val="000B3F0A"/>
    <w:rsid w:val="000B627F"/>
    <w:rsid w:val="000C066A"/>
    <w:rsid w:val="000C0AD9"/>
    <w:rsid w:val="000C0B66"/>
    <w:rsid w:val="000C1FA3"/>
    <w:rsid w:val="000C205F"/>
    <w:rsid w:val="000C3154"/>
    <w:rsid w:val="000D2E28"/>
    <w:rsid w:val="000D4CC3"/>
    <w:rsid w:val="000D4F8D"/>
    <w:rsid w:val="000E03FC"/>
    <w:rsid w:val="000E2BA5"/>
    <w:rsid w:val="000E3650"/>
    <w:rsid w:val="000E6874"/>
    <w:rsid w:val="000E7E20"/>
    <w:rsid w:val="000F0041"/>
    <w:rsid w:val="000F1821"/>
    <w:rsid w:val="000F23BD"/>
    <w:rsid w:val="000F2E78"/>
    <w:rsid w:val="000F3252"/>
    <w:rsid w:val="000F6560"/>
    <w:rsid w:val="000F7609"/>
    <w:rsid w:val="000F7FFC"/>
    <w:rsid w:val="00102FCF"/>
    <w:rsid w:val="00103311"/>
    <w:rsid w:val="00103F3A"/>
    <w:rsid w:val="00104881"/>
    <w:rsid w:val="00106F5B"/>
    <w:rsid w:val="001078E6"/>
    <w:rsid w:val="00111CE7"/>
    <w:rsid w:val="00112075"/>
    <w:rsid w:val="00112A48"/>
    <w:rsid w:val="00112ED6"/>
    <w:rsid w:val="00112F3B"/>
    <w:rsid w:val="0012091D"/>
    <w:rsid w:val="00126A48"/>
    <w:rsid w:val="0012704D"/>
    <w:rsid w:val="0012796B"/>
    <w:rsid w:val="00132FD9"/>
    <w:rsid w:val="0013305E"/>
    <w:rsid w:val="001335D1"/>
    <w:rsid w:val="00140C25"/>
    <w:rsid w:val="00144A2E"/>
    <w:rsid w:val="001478F5"/>
    <w:rsid w:val="00147AA8"/>
    <w:rsid w:val="0015016E"/>
    <w:rsid w:val="0015235A"/>
    <w:rsid w:val="0015365D"/>
    <w:rsid w:val="0015634F"/>
    <w:rsid w:val="00156FFB"/>
    <w:rsid w:val="00157CB8"/>
    <w:rsid w:val="001626E6"/>
    <w:rsid w:val="00162BD8"/>
    <w:rsid w:val="00165302"/>
    <w:rsid w:val="00167B7E"/>
    <w:rsid w:val="00167D49"/>
    <w:rsid w:val="00171C31"/>
    <w:rsid w:val="00172F15"/>
    <w:rsid w:val="00173834"/>
    <w:rsid w:val="00180151"/>
    <w:rsid w:val="00184A73"/>
    <w:rsid w:val="001859C3"/>
    <w:rsid w:val="00186E86"/>
    <w:rsid w:val="00190F0A"/>
    <w:rsid w:val="00192069"/>
    <w:rsid w:val="001940A7"/>
    <w:rsid w:val="001955E4"/>
    <w:rsid w:val="00197EDE"/>
    <w:rsid w:val="001A15AD"/>
    <w:rsid w:val="001A4959"/>
    <w:rsid w:val="001A5247"/>
    <w:rsid w:val="001B216F"/>
    <w:rsid w:val="001B4BC2"/>
    <w:rsid w:val="001B6A50"/>
    <w:rsid w:val="001B7689"/>
    <w:rsid w:val="001C3A64"/>
    <w:rsid w:val="001C403F"/>
    <w:rsid w:val="001C4C37"/>
    <w:rsid w:val="001C614B"/>
    <w:rsid w:val="001C6A66"/>
    <w:rsid w:val="001D1F4F"/>
    <w:rsid w:val="001E142E"/>
    <w:rsid w:val="001E34CD"/>
    <w:rsid w:val="001E419C"/>
    <w:rsid w:val="001E4F92"/>
    <w:rsid w:val="001E57DA"/>
    <w:rsid w:val="001F294D"/>
    <w:rsid w:val="001F3BDE"/>
    <w:rsid w:val="001F4902"/>
    <w:rsid w:val="001F6C74"/>
    <w:rsid w:val="001F7652"/>
    <w:rsid w:val="00202882"/>
    <w:rsid w:val="00203045"/>
    <w:rsid w:val="00204C4A"/>
    <w:rsid w:val="00204EAB"/>
    <w:rsid w:val="002130BB"/>
    <w:rsid w:val="00214D0D"/>
    <w:rsid w:val="00217732"/>
    <w:rsid w:val="0022080A"/>
    <w:rsid w:val="00221559"/>
    <w:rsid w:val="0022471A"/>
    <w:rsid w:val="002272DD"/>
    <w:rsid w:val="002302C7"/>
    <w:rsid w:val="002320FE"/>
    <w:rsid w:val="00234D41"/>
    <w:rsid w:val="0023782D"/>
    <w:rsid w:val="0023791D"/>
    <w:rsid w:val="00245D38"/>
    <w:rsid w:val="00247284"/>
    <w:rsid w:val="00247658"/>
    <w:rsid w:val="0025202D"/>
    <w:rsid w:val="00253FCD"/>
    <w:rsid w:val="0025583B"/>
    <w:rsid w:val="002567A0"/>
    <w:rsid w:val="00257A40"/>
    <w:rsid w:val="00260435"/>
    <w:rsid w:val="00265EAB"/>
    <w:rsid w:val="00266FC4"/>
    <w:rsid w:val="00270C00"/>
    <w:rsid w:val="00271385"/>
    <w:rsid w:val="00271AEE"/>
    <w:rsid w:val="00273DF8"/>
    <w:rsid w:val="00274D33"/>
    <w:rsid w:val="0027757C"/>
    <w:rsid w:val="00277C2A"/>
    <w:rsid w:val="002832D8"/>
    <w:rsid w:val="00290D04"/>
    <w:rsid w:val="00291D6A"/>
    <w:rsid w:val="00293935"/>
    <w:rsid w:val="00296528"/>
    <w:rsid w:val="00296E36"/>
    <w:rsid w:val="00297300"/>
    <w:rsid w:val="002A307F"/>
    <w:rsid w:val="002A537E"/>
    <w:rsid w:val="002A5A0E"/>
    <w:rsid w:val="002B2B59"/>
    <w:rsid w:val="002B2E55"/>
    <w:rsid w:val="002B33B4"/>
    <w:rsid w:val="002B4305"/>
    <w:rsid w:val="002B4537"/>
    <w:rsid w:val="002B5C83"/>
    <w:rsid w:val="002B5F3E"/>
    <w:rsid w:val="002B6512"/>
    <w:rsid w:val="002C0AE4"/>
    <w:rsid w:val="002C177F"/>
    <w:rsid w:val="002C1B99"/>
    <w:rsid w:val="002C2F6A"/>
    <w:rsid w:val="002D0E13"/>
    <w:rsid w:val="002D23F0"/>
    <w:rsid w:val="002E0012"/>
    <w:rsid w:val="002E21B5"/>
    <w:rsid w:val="002E30C1"/>
    <w:rsid w:val="002E5F92"/>
    <w:rsid w:val="002E732B"/>
    <w:rsid w:val="002F287F"/>
    <w:rsid w:val="002F683A"/>
    <w:rsid w:val="00300AAC"/>
    <w:rsid w:val="003043D4"/>
    <w:rsid w:val="00307A11"/>
    <w:rsid w:val="00310919"/>
    <w:rsid w:val="00310CA6"/>
    <w:rsid w:val="00311445"/>
    <w:rsid w:val="00314505"/>
    <w:rsid w:val="003207E8"/>
    <w:rsid w:val="00320D66"/>
    <w:rsid w:val="003235A2"/>
    <w:rsid w:val="003258B8"/>
    <w:rsid w:val="0033005B"/>
    <w:rsid w:val="003309EB"/>
    <w:rsid w:val="00333F0D"/>
    <w:rsid w:val="00334E2A"/>
    <w:rsid w:val="00337538"/>
    <w:rsid w:val="003426FB"/>
    <w:rsid w:val="0034286B"/>
    <w:rsid w:val="003429B1"/>
    <w:rsid w:val="003431B5"/>
    <w:rsid w:val="003439D2"/>
    <w:rsid w:val="0034491B"/>
    <w:rsid w:val="00344EE4"/>
    <w:rsid w:val="003607BC"/>
    <w:rsid w:val="00361412"/>
    <w:rsid w:val="00361DDF"/>
    <w:rsid w:val="00365D98"/>
    <w:rsid w:val="00367619"/>
    <w:rsid w:val="00371724"/>
    <w:rsid w:val="00373378"/>
    <w:rsid w:val="003740FD"/>
    <w:rsid w:val="00374B78"/>
    <w:rsid w:val="00377ED5"/>
    <w:rsid w:val="00381F8C"/>
    <w:rsid w:val="003828EA"/>
    <w:rsid w:val="0038322D"/>
    <w:rsid w:val="003908D8"/>
    <w:rsid w:val="00396AA2"/>
    <w:rsid w:val="003A4121"/>
    <w:rsid w:val="003A4E49"/>
    <w:rsid w:val="003A6270"/>
    <w:rsid w:val="003A6DB5"/>
    <w:rsid w:val="003B293E"/>
    <w:rsid w:val="003B3879"/>
    <w:rsid w:val="003B778A"/>
    <w:rsid w:val="003C0695"/>
    <w:rsid w:val="003C100D"/>
    <w:rsid w:val="003C1427"/>
    <w:rsid w:val="003C14FA"/>
    <w:rsid w:val="003C5B0D"/>
    <w:rsid w:val="003C79CD"/>
    <w:rsid w:val="003C79D6"/>
    <w:rsid w:val="003D223A"/>
    <w:rsid w:val="003D2B05"/>
    <w:rsid w:val="003D396A"/>
    <w:rsid w:val="003D6E09"/>
    <w:rsid w:val="003D7C03"/>
    <w:rsid w:val="003E03BB"/>
    <w:rsid w:val="003E2FE5"/>
    <w:rsid w:val="003E70CE"/>
    <w:rsid w:val="003F5E85"/>
    <w:rsid w:val="003F7405"/>
    <w:rsid w:val="00400E46"/>
    <w:rsid w:val="004011A6"/>
    <w:rsid w:val="00402AAD"/>
    <w:rsid w:val="00402EDE"/>
    <w:rsid w:val="00402F11"/>
    <w:rsid w:val="004048C0"/>
    <w:rsid w:val="00410A40"/>
    <w:rsid w:val="00412514"/>
    <w:rsid w:val="00413C9E"/>
    <w:rsid w:val="00413EA8"/>
    <w:rsid w:val="004149DD"/>
    <w:rsid w:val="004155A1"/>
    <w:rsid w:val="0041650E"/>
    <w:rsid w:val="00425795"/>
    <w:rsid w:val="0043072B"/>
    <w:rsid w:val="00430FB0"/>
    <w:rsid w:val="00432203"/>
    <w:rsid w:val="00432844"/>
    <w:rsid w:val="00432ADC"/>
    <w:rsid w:val="00435951"/>
    <w:rsid w:val="00442920"/>
    <w:rsid w:val="00443530"/>
    <w:rsid w:val="004448B7"/>
    <w:rsid w:val="004506F7"/>
    <w:rsid w:val="0045168A"/>
    <w:rsid w:val="00454651"/>
    <w:rsid w:val="00455B58"/>
    <w:rsid w:val="00462C38"/>
    <w:rsid w:val="0046434C"/>
    <w:rsid w:val="00465A5B"/>
    <w:rsid w:val="004666BF"/>
    <w:rsid w:val="004703CF"/>
    <w:rsid w:val="00473528"/>
    <w:rsid w:val="004740E6"/>
    <w:rsid w:val="004769CD"/>
    <w:rsid w:val="00482B3A"/>
    <w:rsid w:val="00482FCD"/>
    <w:rsid w:val="0048783B"/>
    <w:rsid w:val="004920C5"/>
    <w:rsid w:val="00497863"/>
    <w:rsid w:val="00497C8F"/>
    <w:rsid w:val="004A086A"/>
    <w:rsid w:val="004A1369"/>
    <w:rsid w:val="004A403B"/>
    <w:rsid w:val="004A51D2"/>
    <w:rsid w:val="004B2BF3"/>
    <w:rsid w:val="004B41D4"/>
    <w:rsid w:val="004B4D79"/>
    <w:rsid w:val="004B58F2"/>
    <w:rsid w:val="004B6C5B"/>
    <w:rsid w:val="004B6D4A"/>
    <w:rsid w:val="004B748F"/>
    <w:rsid w:val="004C30E5"/>
    <w:rsid w:val="004C436F"/>
    <w:rsid w:val="004D2BCE"/>
    <w:rsid w:val="004D340A"/>
    <w:rsid w:val="004D4150"/>
    <w:rsid w:val="004D51EF"/>
    <w:rsid w:val="004E4B73"/>
    <w:rsid w:val="004F26CE"/>
    <w:rsid w:val="004F3544"/>
    <w:rsid w:val="004F4FA4"/>
    <w:rsid w:val="004F5B4B"/>
    <w:rsid w:val="004F5D9D"/>
    <w:rsid w:val="004F78DF"/>
    <w:rsid w:val="00501E5F"/>
    <w:rsid w:val="0050250C"/>
    <w:rsid w:val="005037A5"/>
    <w:rsid w:val="005073AB"/>
    <w:rsid w:val="005128FA"/>
    <w:rsid w:val="00516922"/>
    <w:rsid w:val="00516AA7"/>
    <w:rsid w:val="00524A20"/>
    <w:rsid w:val="00525749"/>
    <w:rsid w:val="00525FB2"/>
    <w:rsid w:val="005261C7"/>
    <w:rsid w:val="00527329"/>
    <w:rsid w:val="005370A0"/>
    <w:rsid w:val="0053734F"/>
    <w:rsid w:val="00541036"/>
    <w:rsid w:val="0054274C"/>
    <w:rsid w:val="00545CF6"/>
    <w:rsid w:val="00551BA5"/>
    <w:rsid w:val="005531BD"/>
    <w:rsid w:val="00554530"/>
    <w:rsid w:val="005607ED"/>
    <w:rsid w:val="00561852"/>
    <w:rsid w:val="00562DB6"/>
    <w:rsid w:val="0057152A"/>
    <w:rsid w:val="005745DF"/>
    <w:rsid w:val="00575EBF"/>
    <w:rsid w:val="00577766"/>
    <w:rsid w:val="00581389"/>
    <w:rsid w:val="005844F9"/>
    <w:rsid w:val="005863C0"/>
    <w:rsid w:val="00590F57"/>
    <w:rsid w:val="005911B1"/>
    <w:rsid w:val="0059578C"/>
    <w:rsid w:val="005966FE"/>
    <w:rsid w:val="0059719F"/>
    <w:rsid w:val="005A06EA"/>
    <w:rsid w:val="005A2582"/>
    <w:rsid w:val="005A39CD"/>
    <w:rsid w:val="005B0BC1"/>
    <w:rsid w:val="005B4096"/>
    <w:rsid w:val="005B5A0A"/>
    <w:rsid w:val="005B7BB1"/>
    <w:rsid w:val="005C171D"/>
    <w:rsid w:val="005C2569"/>
    <w:rsid w:val="005D05CC"/>
    <w:rsid w:val="005D0808"/>
    <w:rsid w:val="005D41B3"/>
    <w:rsid w:val="005D4E87"/>
    <w:rsid w:val="005D752D"/>
    <w:rsid w:val="005D7DF7"/>
    <w:rsid w:val="005E019C"/>
    <w:rsid w:val="005E0571"/>
    <w:rsid w:val="005E5BEE"/>
    <w:rsid w:val="005E6904"/>
    <w:rsid w:val="005E7970"/>
    <w:rsid w:val="005F3268"/>
    <w:rsid w:val="005F6324"/>
    <w:rsid w:val="005F661B"/>
    <w:rsid w:val="006018F3"/>
    <w:rsid w:val="00601B98"/>
    <w:rsid w:val="00602368"/>
    <w:rsid w:val="006029FD"/>
    <w:rsid w:val="006037E9"/>
    <w:rsid w:val="00604C2A"/>
    <w:rsid w:val="00605FD6"/>
    <w:rsid w:val="00607CD1"/>
    <w:rsid w:val="00610731"/>
    <w:rsid w:val="006152AC"/>
    <w:rsid w:val="006169DA"/>
    <w:rsid w:val="006172D6"/>
    <w:rsid w:val="006176E5"/>
    <w:rsid w:val="00617AFB"/>
    <w:rsid w:val="00617D05"/>
    <w:rsid w:val="00620100"/>
    <w:rsid w:val="00620A44"/>
    <w:rsid w:val="00620DD6"/>
    <w:rsid w:val="00621215"/>
    <w:rsid w:val="00626F89"/>
    <w:rsid w:val="006354FA"/>
    <w:rsid w:val="00637FDC"/>
    <w:rsid w:val="00642691"/>
    <w:rsid w:val="006427C1"/>
    <w:rsid w:val="006445F9"/>
    <w:rsid w:val="00645841"/>
    <w:rsid w:val="00645B55"/>
    <w:rsid w:val="00646C72"/>
    <w:rsid w:val="00647011"/>
    <w:rsid w:val="00647157"/>
    <w:rsid w:val="00652979"/>
    <w:rsid w:val="00653B6D"/>
    <w:rsid w:val="00654206"/>
    <w:rsid w:val="00655839"/>
    <w:rsid w:val="00660FF5"/>
    <w:rsid w:val="00665D6A"/>
    <w:rsid w:val="00667E50"/>
    <w:rsid w:val="00673309"/>
    <w:rsid w:val="00673D9D"/>
    <w:rsid w:val="00675803"/>
    <w:rsid w:val="0067670E"/>
    <w:rsid w:val="00680D44"/>
    <w:rsid w:val="00681E5F"/>
    <w:rsid w:val="006825E6"/>
    <w:rsid w:val="00682F98"/>
    <w:rsid w:val="006846E2"/>
    <w:rsid w:val="00685709"/>
    <w:rsid w:val="00687298"/>
    <w:rsid w:val="00687E6A"/>
    <w:rsid w:val="00697621"/>
    <w:rsid w:val="00697B3E"/>
    <w:rsid w:val="006A0854"/>
    <w:rsid w:val="006A1735"/>
    <w:rsid w:val="006A6572"/>
    <w:rsid w:val="006A6727"/>
    <w:rsid w:val="006A6933"/>
    <w:rsid w:val="006B1931"/>
    <w:rsid w:val="006B1EAE"/>
    <w:rsid w:val="006B3689"/>
    <w:rsid w:val="006B70B9"/>
    <w:rsid w:val="006B7BAB"/>
    <w:rsid w:val="006C3006"/>
    <w:rsid w:val="006C529A"/>
    <w:rsid w:val="006C55FE"/>
    <w:rsid w:val="006D0C79"/>
    <w:rsid w:val="006D1733"/>
    <w:rsid w:val="006D3783"/>
    <w:rsid w:val="006D634E"/>
    <w:rsid w:val="006D69F9"/>
    <w:rsid w:val="006D6A21"/>
    <w:rsid w:val="006D7741"/>
    <w:rsid w:val="006D79EE"/>
    <w:rsid w:val="006E1C82"/>
    <w:rsid w:val="006E20D7"/>
    <w:rsid w:val="006E2635"/>
    <w:rsid w:val="006E57C0"/>
    <w:rsid w:val="006E5F1F"/>
    <w:rsid w:val="006E670F"/>
    <w:rsid w:val="006E7070"/>
    <w:rsid w:val="006F132D"/>
    <w:rsid w:val="006F2271"/>
    <w:rsid w:val="006F233B"/>
    <w:rsid w:val="006F3186"/>
    <w:rsid w:val="006F46DD"/>
    <w:rsid w:val="006F49B3"/>
    <w:rsid w:val="006F6759"/>
    <w:rsid w:val="006F6FA2"/>
    <w:rsid w:val="00701293"/>
    <w:rsid w:val="00704368"/>
    <w:rsid w:val="0070523A"/>
    <w:rsid w:val="00706814"/>
    <w:rsid w:val="0071391D"/>
    <w:rsid w:val="007139BB"/>
    <w:rsid w:val="007149FC"/>
    <w:rsid w:val="00715609"/>
    <w:rsid w:val="00715F59"/>
    <w:rsid w:val="00716F89"/>
    <w:rsid w:val="00721F69"/>
    <w:rsid w:val="007220E9"/>
    <w:rsid w:val="00722608"/>
    <w:rsid w:val="00722724"/>
    <w:rsid w:val="00724244"/>
    <w:rsid w:val="00726FFB"/>
    <w:rsid w:val="00730155"/>
    <w:rsid w:val="0073289F"/>
    <w:rsid w:val="00740E4B"/>
    <w:rsid w:val="00741515"/>
    <w:rsid w:val="00742F7A"/>
    <w:rsid w:val="00743395"/>
    <w:rsid w:val="00743F6F"/>
    <w:rsid w:val="00744E5C"/>
    <w:rsid w:val="007459A1"/>
    <w:rsid w:val="00746C7B"/>
    <w:rsid w:val="00747C31"/>
    <w:rsid w:val="007505E8"/>
    <w:rsid w:val="00754ABD"/>
    <w:rsid w:val="00754B11"/>
    <w:rsid w:val="00755751"/>
    <w:rsid w:val="00760C4B"/>
    <w:rsid w:val="00760F7A"/>
    <w:rsid w:val="0076368F"/>
    <w:rsid w:val="00766CF1"/>
    <w:rsid w:val="007803C8"/>
    <w:rsid w:val="00783E12"/>
    <w:rsid w:val="007915EC"/>
    <w:rsid w:val="00791852"/>
    <w:rsid w:val="00792CA8"/>
    <w:rsid w:val="00793CD1"/>
    <w:rsid w:val="00793EF5"/>
    <w:rsid w:val="00794AED"/>
    <w:rsid w:val="007951ED"/>
    <w:rsid w:val="007962E6"/>
    <w:rsid w:val="007A19D7"/>
    <w:rsid w:val="007B576C"/>
    <w:rsid w:val="007B57C6"/>
    <w:rsid w:val="007B64A5"/>
    <w:rsid w:val="007B6538"/>
    <w:rsid w:val="007C02C9"/>
    <w:rsid w:val="007C1F6A"/>
    <w:rsid w:val="007C6B27"/>
    <w:rsid w:val="007C6D31"/>
    <w:rsid w:val="007C7DDA"/>
    <w:rsid w:val="007D121F"/>
    <w:rsid w:val="007D1D01"/>
    <w:rsid w:val="007D43C9"/>
    <w:rsid w:val="007D6B0A"/>
    <w:rsid w:val="007E0189"/>
    <w:rsid w:val="007E18C8"/>
    <w:rsid w:val="007E5D66"/>
    <w:rsid w:val="007E5E1C"/>
    <w:rsid w:val="007E74F9"/>
    <w:rsid w:val="007F0386"/>
    <w:rsid w:val="007F0AC9"/>
    <w:rsid w:val="007F22AA"/>
    <w:rsid w:val="007F68FB"/>
    <w:rsid w:val="007F69FB"/>
    <w:rsid w:val="007F7FB1"/>
    <w:rsid w:val="008002F6"/>
    <w:rsid w:val="0080246C"/>
    <w:rsid w:val="00812835"/>
    <w:rsid w:val="008166C1"/>
    <w:rsid w:val="0082109A"/>
    <w:rsid w:val="00822609"/>
    <w:rsid w:val="00822AE9"/>
    <w:rsid w:val="00823034"/>
    <w:rsid w:val="0082387A"/>
    <w:rsid w:val="008256AA"/>
    <w:rsid w:val="008303B3"/>
    <w:rsid w:val="008347C2"/>
    <w:rsid w:val="00834CCF"/>
    <w:rsid w:val="0084053D"/>
    <w:rsid w:val="00840692"/>
    <w:rsid w:val="00841916"/>
    <w:rsid w:val="0084212D"/>
    <w:rsid w:val="008423E4"/>
    <w:rsid w:val="00850148"/>
    <w:rsid w:val="008506E8"/>
    <w:rsid w:val="00854531"/>
    <w:rsid w:val="00857CE3"/>
    <w:rsid w:val="00860EE1"/>
    <w:rsid w:val="00861902"/>
    <w:rsid w:val="00862A45"/>
    <w:rsid w:val="0086301A"/>
    <w:rsid w:val="008633E0"/>
    <w:rsid w:val="0086447E"/>
    <w:rsid w:val="00864C9D"/>
    <w:rsid w:val="00865A76"/>
    <w:rsid w:val="008665CF"/>
    <w:rsid w:val="008671E6"/>
    <w:rsid w:val="00871E8B"/>
    <w:rsid w:val="00876D49"/>
    <w:rsid w:val="00884B2E"/>
    <w:rsid w:val="00884E38"/>
    <w:rsid w:val="008859D7"/>
    <w:rsid w:val="008869BE"/>
    <w:rsid w:val="00886A59"/>
    <w:rsid w:val="00886E21"/>
    <w:rsid w:val="00887E7F"/>
    <w:rsid w:val="00887F49"/>
    <w:rsid w:val="00890A62"/>
    <w:rsid w:val="00890ED4"/>
    <w:rsid w:val="00897903"/>
    <w:rsid w:val="00897A3E"/>
    <w:rsid w:val="008A2ED8"/>
    <w:rsid w:val="008C0CB5"/>
    <w:rsid w:val="008C779C"/>
    <w:rsid w:val="008D10CA"/>
    <w:rsid w:val="008D2324"/>
    <w:rsid w:val="008D4AE9"/>
    <w:rsid w:val="008D4C07"/>
    <w:rsid w:val="008D51ED"/>
    <w:rsid w:val="008D5E16"/>
    <w:rsid w:val="008D77D9"/>
    <w:rsid w:val="008E4A77"/>
    <w:rsid w:val="008E64CD"/>
    <w:rsid w:val="008F4219"/>
    <w:rsid w:val="008F7E21"/>
    <w:rsid w:val="009002B8"/>
    <w:rsid w:val="00901DC1"/>
    <w:rsid w:val="009020DF"/>
    <w:rsid w:val="00903792"/>
    <w:rsid w:val="00905CEA"/>
    <w:rsid w:val="0091191F"/>
    <w:rsid w:val="00911983"/>
    <w:rsid w:val="009178AB"/>
    <w:rsid w:val="00917F42"/>
    <w:rsid w:val="00920B01"/>
    <w:rsid w:val="00922FA2"/>
    <w:rsid w:val="00923652"/>
    <w:rsid w:val="00933481"/>
    <w:rsid w:val="009339D7"/>
    <w:rsid w:val="00933E7D"/>
    <w:rsid w:val="009364EB"/>
    <w:rsid w:val="00937284"/>
    <w:rsid w:val="0094076E"/>
    <w:rsid w:val="009407C9"/>
    <w:rsid w:val="009425CE"/>
    <w:rsid w:val="009427CE"/>
    <w:rsid w:val="00945B52"/>
    <w:rsid w:val="00945D3C"/>
    <w:rsid w:val="0094695B"/>
    <w:rsid w:val="009470BA"/>
    <w:rsid w:val="0095286C"/>
    <w:rsid w:val="00952E1F"/>
    <w:rsid w:val="00954227"/>
    <w:rsid w:val="00955AF5"/>
    <w:rsid w:val="00961690"/>
    <w:rsid w:val="00961CB7"/>
    <w:rsid w:val="00962CF7"/>
    <w:rsid w:val="009703CB"/>
    <w:rsid w:val="0097297C"/>
    <w:rsid w:val="00972F73"/>
    <w:rsid w:val="009749BB"/>
    <w:rsid w:val="0098378B"/>
    <w:rsid w:val="00983FDD"/>
    <w:rsid w:val="009848B8"/>
    <w:rsid w:val="00994C48"/>
    <w:rsid w:val="009A0581"/>
    <w:rsid w:val="009A2324"/>
    <w:rsid w:val="009A7B05"/>
    <w:rsid w:val="009B0646"/>
    <w:rsid w:val="009B06A8"/>
    <w:rsid w:val="009B202F"/>
    <w:rsid w:val="009B520A"/>
    <w:rsid w:val="009B5E85"/>
    <w:rsid w:val="009B7979"/>
    <w:rsid w:val="009C0C8D"/>
    <w:rsid w:val="009C2435"/>
    <w:rsid w:val="009C3636"/>
    <w:rsid w:val="009C3FEE"/>
    <w:rsid w:val="009C544C"/>
    <w:rsid w:val="009C6B00"/>
    <w:rsid w:val="009D740D"/>
    <w:rsid w:val="009D7832"/>
    <w:rsid w:val="009E31E6"/>
    <w:rsid w:val="009E3EE4"/>
    <w:rsid w:val="009E4F3C"/>
    <w:rsid w:val="009E6BAC"/>
    <w:rsid w:val="009F0F3D"/>
    <w:rsid w:val="009F2187"/>
    <w:rsid w:val="009F464F"/>
    <w:rsid w:val="009F4E70"/>
    <w:rsid w:val="009F5CDF"/>
    <w:rsid w:val="009F7601"/>
    <w:rsid w:val="00A00802"/>
    <w:rsid w:val="00A0210B"/>
    <w:rsid w:val="00A02BF3"/>
    <w:rsid w:val="00A062EC"/>
    <w:rsid w:val="00A07346"/>
    <w:rsid w:val="00A1130B"/>
    <w:rsid w:val="00A1131E"/>
    <w:rsid w:val="00A140CD"/>
    <w:rsid w:val="00A166E1"/>
    <w:rsid w:val="00A171B0"/>
    <w:rsid w:val="00A17847"/>
    <w:rsid w:val="00A2133A"/>
    <w:rsid w:val="00A229CC"/>
    <w:rsid w:val="00A25686"/>
    <w:rsid w:val="00A25E4E"/>
    <w:rsid w:val="00A27550"/>
    <w:rsid w:val="00A330B5"/>
    <w:rsid w:val="00A3454B"/>
    <w:rsid w:val="00A34788"/>
    <w:rsid w:val="00A35F2C"/>
    <w:rsid w:val="00A36E66"/>
    <w:rsid w:val="00A41399"/>
    <w:rsid w:val="00A442E2"/>
    <w:rsid w:val="00A44902"/>
    <w:rsid w:val="00A4726B"/>
    <w:rsid w:val="00A503D4"/>
    <w:rsid w:val="00A55C95"/>
    <w:rsid w:val="00A56430"/>
    <w:rsid w:val="00A56A34"/>
    <w:rsid w:val="00A57660"/>
    <w:rsid w:val="00A6026E"/>
    <w:rsid w:val="00A62005"/>
    <w:rsid w:val="00A6505C"/>
    <w:rsid w:val="00A659FB"/>
    <w:rsid w:val="00A65B64"/>
    <w:rsid w:val="00A67BC6"/>
    <w:rsid w:val="00A67E62"/>
    <w:rsid w:val="00A7248D"/>
    <w:rsid w:val="00A7302E"/>
    <w:rsid w:val="00A7347B"/>
    <w:rsid w:val="00A750B1"/>
    <w:rsid w:val="00A750E6"/>
    <w:rsid w:val="00A75B3A"/>
    <w:rsid w:val="00A80F24"/>
    <w:rsid w:val="00A869F4"/>
    <w:rsid w:val="00A86C9B"/>
    <w:rsid w:val="00A9209A"/>
    <w:rsid w:val="00A95357"/>
    <w:rsid w:val="00A96578"/>
    <w:rsid w:val="00A9740A"/>
    <w:rsid w:val="00AA0144"/>
    <w:rsid w:val="00AA0F15"/>
    <w:rsid w:val="00AA12B4"/>
    <w:rsid w:val="00AA44DE"/>
    <w:rsid w:val="00AA4943"/>
    <w:rsid w:val="00AB436A"/>
    <w:rsid w:val="00AB48B2"/>
    <w:rsid w:val="00AB4E1C"/>
    <w:rsid w:val="00AB5EF9"/>
    <w:rsid w:val="00AB75A1"/>
    <w:rsid w:val="00AC0477"/>
    <w:rsid w:val="00AC1737"/>
    <w:rsid w:val="00AC206E"/>
    <w:rsid w:val="00AC4180"/>
    <w:rsid w:val="00AC646C"/>
    <w:rsid w:val="00AC6F88"/>
    <w:rsid w:val="00AC7076"/>
    <w:rsid w:val="00AD1690"/>
    <w:rsid w:val="00AD2A51"/>
    <w:rsid w:val="00AD6397"/>
    <w:rsid w:val="00AD6A58"/>
    <w:rsid w:val="00AE2F78"/>
    <w:rsid w:val="00AE33A8"/>
    <w:rsid w:val="00AE3FE1"/>
    <w:rsid w:val="00AE5646"/>
    <w:rsid w:val="00AF16AB"/>
    <w:rsid w:val="00AF1FD3"/>
    <w:rsid w:val="00AF2DAA"/>
    <w:rsid w:val="00B00895"/>
    <w:rsid w:val="00B01C89"/>
    <w:rsid w:val="00B02617"/>
    <w:rsid w:val="00B02AB2"/>
    <w:rsid w:val="00B04A92"/>
    <w:rsid w:val="00B074CF"/>
    <w:rsid w:val="00B0786A"/>
    <w:rsid w:val="00B102A9"/>
    <w:rsid w:val="00B10D2D"/>
    <w:rsid w:val="00B125C0"/>
    <w:rsid w:val="00B15B2D"/>
    <w:rsid w:val="00B164C6"/>
    <w:rsid w:val="00B16E16"/>
    <w:rsid w:val="00B17395"/>
    <w:rsid w:val="00B22DB4"/>
    <w:rsid w:val="00B233DE"/>
    <w:rsid w:val="00B23FA2"/>
    <w:rsid w:val="00B259CC"/>
    <w:rsid w:val="00B25B63"/>
    <w:rsid w:val="00B2638A"/>
    <w:rsid w:val="00B267C0"/>
    <w:rsid w:val="00B328F9"/>
    <w:rsid w:val="00B34E55"/>
    <w:rsid w:val="00B41631"/>
    <w:rsid w:val="00B4236C"/>
    <w:rsid w:val="00B46706"/>
    <w:rsid w:val="00B46FCF"/>
    <w:rsid w:val="00B500A0"/>
    <w:rsid w:val="00B5190B"/>
    <w:rsid w:val="00B52298"/>
    <w:rsid w:val="00B53E35"/>
    <w:rsid w:val="00B559A9"/>
    <w:rsid w:val="00B564F7"/>
    <w:rsid w:val="00B5765D"/>
    <w:rsid w:val="00B61904"/>
    <w:rsid w:val="00B63E79"/>
    <w:rsid w:val="00B64BB2"/>
    <w:rsid w:val="00B655BD"/>
    <w:rsid w:val="00B660B4"/>
    <w:rsid w:val="00B66CCD"/>
    <w:rsid w:val="00B67416"/>
    <w:rsid w:val="00B706FB"/>
    <w:rsid w:val="00B74267"/>
    <w:rsid w:val="00B758C9"/>
    <w:rsid w:val="00B84584"/>
    <w:rsid w:val="00B9157F"/>
    <w:rsid w:val="00B95B45"/>
    <w:rsid w:val="00B961FA"/>
    <w:rsid w:val="00BA2024"/>
    <w:rsid w:val="00BA2330"/>
    <w:rsid w:val="00BA4AE9"/>
    <w:rsid w:val="00BA69A9"/>
    <w:rsid w:val="00BA6F35"/>
    <w:rsid w:val="00BB03FC"/>
    <w:rsid w:val="00BB243B"/>
    <w:rsid w:val="00BB2D3F"/>
    <w:rsid w:val="00BB4C9B"/>
    <w:rsid w:val="00BB70BC"/>
    <w:rsid w:val="00BB792E"/>
    <w:rsid w:val="00BD0613"/>
    <w:rsid w:val="00BD0A9E"/>
    <w:rsid w:val="00BD29FF"/>
    <w:rsid w:val="00BD2C35"/>
    <w:rsid w:val="00BD2FC5"/>
    <w:rsid w:val="00BD5DED"/>
    <w:rsid w:val="00BE32C4"/>
    <w:rsid w:val="00BE580F"/>
    <w:rsid w:val="00BE6D79"/>
    <w:rsid w:val="00BE7907"/>
    <w:rsid w:val="00BF00ED"/>
    <w:rsid w:val="00BF022A"/>
    <w:rsid w:val="00BF0B41"/>
    <w:rsid w:val="00BF3B00"/>
    <w:rsid w:val="00BF470C"/>
    <w:rsid w:val="00C04622"/>
    <w:rsid w:val="00C04D5D"/>
    <w:rsid w:val="00C0522C"/>
    <w:rsid w:val="00C143C1"/>
    <w:rsid w:val="00C146E9"/>
    <w:rsid w:val="00C15AE6"/>
    <w:rsid w:val="00C15DAC"/>
    <w:rsid w:val="00C16580"/>
    <w:rsid w:val="00C204B2"/>
    <w:rsid w:val="00C24906"/>
    <w:rsid w:val="00C25FEC"/>
    <w:rsid w:val="00C30A12"/>
    <w:rsid w:val="00C31439"/>
    <w:rsid w:val="00C3157F"/>
    <w:rsid w:val="00C427E1"/>
    <w:rsid w:val="00C430C5"/>
    <w:rsid w:val="00C52268"/>
    <w:rsid w:val="00C55099"/>
    <w:rsid w:val="00C551E6"/>
    <w:rsid w:val="00C56891"/>
    <w:rsid w:val="00C63EB9"/>
    <w:rsid w:val="00C6417B"/>
    <w:rsid w:val="00C70069"/>
    <w:rsid w:val="00C707F3"/>
    <w:rsid w:val="00C72A95"/>
    <w:rsid w:val="00C731E0"/>
    <w:rsid w:val="00C812FC"/>
    <w:rsid w:val="00C8325B"/>
    <w:rsid w:val="00C856C6"/>
    <w:rsid w:val="00C85A30"/>
    <w:rsid w:val="00C86738"/>
    <w:rsid w:val="00C87164"/>
    <w:rsid w:val="00C90A48"/>
    <w:rsid w:val="00C91FD6"/>
    <w:rsid w:val="00C93DE9"/>
    <w:rsid w:val="00C971A7"/>
    <w:rsid w:val="00CA078F"/>
    <w:rsid w:val="00CA35A2"/>
    <w:rsid w:val="00CA5B7A"/>
    <w:rsid w:val="00CB08C8"/>
    <w:rsid w:val="00CB0E58"/>
    <w:rsid w:val="00CC0D91"/>
    <w:rsid w:val="00CC38ED"/>
    <w:rsid w:val="00CC5AA2"/>
    <w:rsid w:val="00CC6346"/>
    <w:rsid w:val="00CC7294"/>
    <w:rsid w:val="00CC72B8"/>
    <w:rsid w:val="00CD1351"/>
    <w:rsid w:val="00CD29B0"/>
    <w:rsid w:val="00CD4577"/>
    <w:rsid w:val="00CD5343"/>
    <w:rsid w:val="00CD53FB"/>
    <w:rsid w:val="00CD5CBD"/>
    <w:rsid w:val="00CD7873"/>
    <w:rsid w:val="00CE11DB"/>
    <w:rsid w:val="00CE20A2"/>
    <w:rsid w:val="00CE4341"/>
    <w:rsid w:val="00CE508F"/>
    <w:rsid w:val="00CE7224"/>
    <w:rsid w:val="00CF1B40"/>
    <w:rsid w:val="00CF3C6E"/>
    <w:rsid w:val="00CF55B0"/>
    <w:rsid w:val="00D0513B"/>
    <w:rsid w:val="00D060AF"/>
    <w:rsid w:val="00D06DA6"/>
    <w:rsid w:val="00D07E96"/>
    <w:rsid w:val="00D127D9"/>
    <w:rsid w:val="00D13A64"/>
    <w:rsid w:val="00D16F16"/>
    <w:rsid w:val="00D17A8A"/>
    <w:rsid w:val="00D17C24"/>
    <w:rsid w:val="00D17D9C"/>
    <w:rsid w:val="00D21816"/>
    <w:rsid w:val="00D24A8F"/>
    <w:rsid w:val="00D25224"/>
    <w:rsid w:val="00D30824"/>
    <w:rsid w:val="00D32523"/>
    <w:rsid w:val="00D3339C"/>
    <w:rsid w:val="00D33C29"/>
    <w:rsid w:val="00D361EF"/>
    <w:rsid w:val="00D40D07"/>
    <w:rsid w:val="00D44035"/>
    <w:rsid w:val="00D510D4"/>
    <w:rsid w:val="00D70088"/>
    <w:rsid w:val="00D70890"/>
    <w:rsid w:val="00D709E1"/>
    <w:rsid w:val="00D7158E"/>
    <w:rsid w:val="00D716C7"/>
    <w:rsid w:val="00D72A2C"/>
    <w:rsid w:val="00D732FE"/>
    <w:rsid w:val="00D7602E"/>
    <w:rsid w:val="00D762C1"/>
    <w:rsid w:val="00D76EA9"/>
    <w:rsid w:val="00D83BB0"/>
    <w:rsid w:val="00D83DFC"/>
    <w:rsid w:val="00D86FE9"/>
    <w:rsid w:val="00D8734F"/>
    <w:rsid w:val="00D87A4D"/>
    <w:rsid w:val="00D91CCB"/>
    <w:rsid w:val="00D942AE"/>
    <w:rsid w:val="00D94A58"/>
    <w:rsid w:val="00D96A23"/>
    <w:rsid w:val="00DA0DB6"/>
    <w:rsid w:val="00DA1608"/>
    <w:rsid w:val="00DA2034"/>
    <w:rsid w:val="00DA2A2C"/>
    <w:rsid w:val="00DA3023"/>
    <w:rsid w:val="00DA5824"/>
    <w:rsid w:val="00DA62AE"/>
    <w:rsid w:val="00DA65D8"/>
    <w:rsid w:val="00DA78A1"/>
    <w:rsid w:val="00DB03DD"/>
    <w:rsid w:val="00DB1639"/>
    <w:rsid w:val="00DB4C72"/>
    <w:rsid w:val="00DB66DC"/>
    <w:rsid w:val="00DB7F6F"/>
    <w:rsid w:val="00DC20DA"/>
    <w:rsid w:val="00DC4D73"/>
    <w:rsid w:val="00DC5823"/>
    <w:rsid w:val="00DD23A3"/>
    <w:rsid w:val="00DD2BCA"/>
    <w:rsid w:val="00DD3869"/>
    <w:rsid w:val="00DD3E00"/>
    <w:rsid w:val="00DD550B"/>
    <w:rsid w:val="00DD6AFA"/>
    <w:rsid w:val="00DD7C8E"/>
    <w:rsid w:val="00DE0D95"/>
    <w:rsid w:val="00DE1B3B"/>
    <w:rsid w:val="00DE1E89"/>
    <w:rsid w:val="00DE205E"/>
    <w:rsid w:val="00DE309D"/>
    <w:rsid w:val="00DE717F"/>
    <w:rsid w:val="00DF196C"/>
    <w:rsid w:val="00DF2C6C"/>
    <w:rsid w:val="00DF47EB"/>
    <w:rsid w:val="00DF5377"/>
    <w:rsid w:val="00DF6CAC"/>
    <w:rsid w:val="00E00FB9"/>
    <w:rsid w:val="00E029B7"/>
    <w:rsid w:val="00E10636"/>
    <w:rsid w:val="00E11525"/>
    <w:rsid w:val="00E14F5B"/>
    <w:rsid w:val="00E1500E"/>
    <w:rsid w:val="00E2134E"/>
    <w:rsid w:val="00E21CD2"/>
    <w:rsid w:val="00E31A55"/>
    <w:rsid w:val="00E32749"/>
    <w:rsid w:val="00E33B34"/>
    <w:rsid w:val="00E4066D"/>
    <w:rsid w:val="00E40DED"/>
    <w:rsid w:val="00E508AE"/>
    <w:rsid w:val="00E511CC"/>
    <w:rsid w:val="00E51B3D"/>
    <w:rsid w:val="00E52667"/>
    <w:rsid w:val="00E52A25"/>
    <w:rsid w:val="00E54F5F"/>
    <w:rsid w:val="00E573A8"/>
    <w:rsid w:val="00E57554"/>
    <w:rsid w:val="00E61A7A"/>
    <w:rsid w:val="00E61D18"/>
    <w:rsid w:val="00E64966"/>
    <w:rsid w:val="00E6618B"/>
    <w:rsid w:val="00E67035"/>
    <w:rsid w:val="00E6786E"/>
    <w:rsid w:val="00E67E59"/>
    <w:rsid w:val="00E730E6"/>
    <w:rsid w:val="00E73194"/>
    <w:rsid w:val="00E73963"/>
    <w:rsid w:val="00E75EFA"/>
    <w:rsid w:val="00E7717B"/>
    <w:rsid w:val="00E8154F"/>
    <w:rsid w:val="00E8318C"/>
    <w:rsid w:val="00E87E7A"/>
    <w:rsid w:val="00E91BE1"/>
    <w:rsid w:val="00E91C56"/>
    <w:rsid w:val="00E9546F"/>
    <w:rsid w:val="00E9758D"/>
    <w:rsid w:val="00E97C3D"/>
    <w:rsid w:val="00EA0839"/>
    <w:rsid w:val="00EA5184"/>
    <w:rsid w:val="00EA6FCE"/>
    <w:rsid w:val="00EA7438"/>
    <w:rsid w:val="00EB2407"/>
    <w:rsid w:val="00EB3FDF"/>
    <w:rsid w:val="00EB638D"/>
    <w:rsid w:val="00EB6C2B"/>
    <w:rsid w:val="00EB74A7"/>
    <w:rsid w:val="00EC0EBA"/>
    <w:rsid w:val="00EC2F9C"/>
    <w:rsid w:val="00EC36E2"/>
    <w:rsid w:val="00EC7EB0"/>
    <w:rsid w:val="00ED40B2"/>
    <w:rsid w:val="00EE0C13"/>
    <w:rsid w:val="00EE2C44"/>
    <w:rsid w:val="00EE39AE"/>
    <w:rsid w:val="00EF3AC2"/>
    <w:rsid w:val="00EF4314"/>
    <w:rsid w:val="00EF662D"/>
    <w:rsid w:val="00EF7142"/>
    <w:rsid w:val="00F02759"/>
    <w:rsid w:val="00F02DF8"/>
    <w:rsid w:val="00F04083"/>
    <w:rsid w:val="00F0674C"/>
    <w:rsid w:val="00F10D71"/>
    <w:rsid w:val="00F148B7"/>
    <w:rsid w:val="00F1525A"/>
    <w:rsid w:val="00F20A64"/>
    <w:rsid w:val="00F21045"/>
    <w:rsid w:val="00F22132"/>
    <w:rsid w:val="00F22838"/>
    <w:rsid w:val="00F233D2"/>
    <w:rsid w:val="00F235EC"/>
    <w:rsid w:val="00F313C2"/>
    <w:rsid w:val="00F31A98"/>
    <w:rsid w:val="00F325EF"/>
    <w:rsid w:val="00F37E27"/>
    <w:rsid w:val="00F4177B"/>
    <w:rsid w:val="00F4245B"/>
    <w:rsid w:val="00F42F4D"/>
    <w:rsid w:val="00F437AB"/>
    <w:rsid w:val="00F443A9"/>
    <w:rsid w:val="00F55147"/>
    <w:rsid w:val="00F55762"/>
    <w:rsid w:val="00F55F0D"/>
    <w:rsid w:val="00F62352"/>
    <w:rsid w:val="00F62679"/>
    <w:rsid w:val="00F63768"/>
    <w:rsid w:val="00F63A3A"/>
    <w:rsid w:val="00F6484E"/>
    <w:rsid w:val="00F650EE"/>
    <w:rsid w:val="00F65ADF"/>
    <w:rsid w:val="00F66ED0"/>
    <w:rsid w:val="00F73BC0"/>
    <w:rsid w:val="00F7521C"/>
    <w:rsid w:val="00F807D4"/>
    <w:rsid w:val="00F80DF8"/>
    <w:rsid w:val="00F831A6"/>
    <w:rsid w:val="00F90235"/>
    <w:rsid w:val="00F902FC"/>
    <w:rsid w:val="00F93BEC"/>
    <w:rsid w:val="00F97F03"/>
    <w:rsid w:val="00FA1253"/>
    <w:rsid w:val="00FA135D"/>
    <w:rsid w:val="00FA312A"/>
    <w:rsid w:val="00FA687E"/>
    <w:rsid w:val="00FB3067"/>
    <w:rsid w:val="00FB5968"/>
    <w:rsid w:val="00FB6109"/>
    <w:rsid w:val="00FC2EA4"/>
    <w:rsid w:val="00FC549F"/>
    <w:rsid w:val="00FC7429"/>
    <w:rsid w:val="00FC7FA8"/>
    <w:rsid w:val="00FD0A7D"/>
    <w:rsid w:val="00FD1A3F"/>
    <w:rsid w:val="00FD4350"/>
    <w:rsid w:val="00FD7DAF"/>
    <w:rsid w:val="00FE0763"/>
    <w:rsid w:val="00FE0B16"/>
    <w:rsid w:val="00FE16CE"/>
    <w:rsid w:val="00FE323E"/>
    <w:rsid w:val="00FE45F1"/>
    <w:rsid w:val="00FE6887"/>
    <w:rsid w:val="00FF0107"/>
    <w:rsid w:val="00FF10C6"/>
    <w:rsid w:val="00FF227D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EA4A"/>
  <w15:chartTrackingRefBased/>
  <w15:docId w15:val="{C9836A45-C8AC-4D75-93AF-75227799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0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6528"/>
    <w:pPr>
      <w:spacing w:before="100" w:beforeAutospacing="1" w:after="100" w:afterAutospacing="1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1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4566">
                  <w:marLeft w:val="0"/>
                  <w:marRight w:val="12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7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24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0142">
                  <w:marLeft w:val="0"/>
                  <w:marRight w:val="12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Corie Bailey</dc:creator>
  <cp:keywords/>
  <dc:description/>
  <cp:lastModifiedBy>Susan King</cp:lastModifiedBy>
  <cp:revision>2</cp:revision>
  <dcterms:created xsi:type="dcterms:W3CDTF">2026-03-12T19:13:00Z</dcterms:created>
  <dcterms:modified xsi:type="dcterms:W3CDTF">2026-03-12T19:13:00Z</dcterms:modified>
</cp:coreProperties>
</file>